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59" w:rsidRDefault="00944659" w:rsidP="00D833DC">
      <w:r>
        <w:rPr>
          <w:noProof/>
        </w:rPr>
        <w:pict>
          <v:shape id="_x0000_s1026" style="position:absolute;margin-left:7.5pt;margin-top:10.8pt;width:325.5pt;height:16.2pt;z-index:251658240;mso-position-horizontal:absolute;mso-position-horizontal-relative:text;mso-position-vertical:absolute;mso-position-vertical-relative:text" coordsize="4896,288" path="m,l,288r4896,e" filled="f" strokecolor="#930" strokeweight="1pt">
            <v:stroke endarrow="oval"/>
            <v:path arrowok="t"/>
          </v:shape>
        </w:pict>
      </w:r>
      <w:r>
        <w:rPr>
          <w:rFonts w:ascii="Arial" w:hAnsi="Arial"/>
          <w:color w:val="000080"/>
          <w:sz w:val="36"/>
          <w:lang w:val="es-MX"/>
        </w:rPr>
        <w:t xml:space="preserve">    MP1 – MANUAL DEL PARTICIPANTE</w:t>
      </w:r>
      <w:r>
        <w:rPr>
          <w:noProof/>
        </w:rPr>
        <w:pict>
          <v:oval id="_x0000_s1027" style="position:absolute;margin-left:0;margin-top:0;width:14.4pt;height:14.4pt;z-index:251659264;mso-position-horizontal-relative:text;mso-position-vertical-relative:text" o:allowincell="f" fillcolor="#930" stroked="f" strokecolor="silver"/>
        </w:pict>
      </w:r>
      <w:r>
        <w:rPr>
          <w:rFonts w:ascii="Arial" w:hAnsi="Arial"/>
          <w:color w:val="000080"/>
          <w:sz w:val="36"/>
          <w:lang w:val="es-MX"/>
        </w:rPr>
        <w:t xml:space="preserve">     </w:t>
      </w:r>
    </w:p>
    <w:p w:rsidR="00944659" w:rsidRDefault="00944659">
      <w:pPr>
        <w:spacing w:line="360" w:lineRule="auto"/>
        <w:ind w:left="2835" w:right="113"/>
        <w:jc w:val="both"/>
        <w:rPr>
          <w:rFonts w:ascii="Arial" w:hAnsi="Arial"/>
          <w:sz w:val="22"/>
          <w:lang w:val="es-MX"/>
        </w:rPr>
      </w:pPr>
    </w:p>
    <w:p w:rsidR="00944659" w:rsidRDefault="00944659">
      <w:pPr>
        <w:spacing w:line="360" w:lineRule="auto"/>
        <w:ind w:left="2835" w:right="113"/>
        <w:jc w:val="both"/>
        <w:rPr>
          <w:rFonts w:ascii="Arial" w:hAnsi="Arial"/>
          <w:sz w:val="22"/>
          <w:lang w:val="es-MX"/>
        </w:rPr>
      </w:pPr>
    </w:p>
    <w:p w:rsidR="00944659" w:rsidRDefault="00944659">
      <w:pPr>
        <w:spacing w:line="360" w:lineRule="auto"/>
        <w:ind w:left="2835" w:right="113"/>
        <w:jc w:val="both"/>
        <w:rPr>
          <w:rFonts w:ascii="Arial" w:hAnsi="Arial"/>
          <w:sz w:val="22"/>
          <w:lang w:val="es-MX"/>
        </w:rPr>
      </w:pPr>
    </w:p>
    <w:p w:rsidR="00944659" w:rsidRDefault="00944659">
      <w:pPr>
        <w:spacing w:line="360" w:lineRule="auto"/>
        <w:ind w:left="2835" w:right="113"/>
        <w:jc w:val="both"/>
        <w:rPr>
          <w:rFonts w:ascii="Arial" w:hAnsi="Arial"/>
          <w:sz w:val="22"/>
          <w:lang w:val="es-MX"/>
        </w:rPr>
      </w:pPr>
      <w:r>
        <w:rPr>
          <w:noProof/>
        </w:rPr>
        <w:pict>
          <v:shape id="_x0000_s1028" style="position:absolute;left:0;text-align:left;margin-left:17.15pt;margin-top:9.8pt;width:272.2pt;height:42.45pt;z-index:251660288;mso-position-horizontal-relative:text;mso-position-vertical-relative:text" coordsize="1728,720" o:allowincell="f" path="m,l,720r1728,e" filled="f" strokecolor="#930" strokeweight="1pt">
            <v:stroke dashstyle="1 1" endarrow="oval" endcap="round"/>
            <v:path arrowok="t"/>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17.15pt;margin-top:2pt;width:417.55pt;height:38.05pt;z-index:251661312" o:allowincell="f" filled="f" stroked="f">
            <v:textbox style="mso-next-textbox:#_x0000_s1029">
              <w:txbxContent>
                <w:p w:rsidR="00944659" w:rsidRPr="00C30225" w:rsidRDefault="00944659" w:rsidP="00D833DC">
                  <w:pPr>
                    <w:rPr>
                      <w:rFonts w:ascii="Arial" w:hAnsi="Arial"/>
                      <w:b/>
                      <w:color w:val="993300"/>
                      <w:sz w:val="28"/>
                      <w:szCs w:val="28"/>
                      <w:lang w:val="es-EC"/>
                    </w:rPr>
                  </w:pPr>
                  <w:r w:rsidRPr="00D63FF1">
                    <w:rPr>
                      <w:rFonts w:ascii="Arial" w:hAnsi="Arial"/>
                      <w:b/>
                      <w:color w:val="993300"/>
                      <w:sz w:val="28"/>
                      <w:szCs w:val="28"/>
                      <w:u w:val="single"/>
                      <w:lang w:val="es-EC"/>
                    </w:rPr>
                    <w:t>LECCIÓN 1</w:t>
                  </w:r>
                  <w:r w:rsidRPr="00C30225">
                    <w:rPr>
                      <w:rFonts w:ascii="Arial" w:hAnsi="Arial"/>
                      <w:b/>
                      <w:color w:val="993300"/>
                      <w:sz w:val="28"/>
                      <w:szCs w:val="28"/>
                      <w:lang w:val="es-EC"/>
                    </w:rPr>
                    <w:t xml:space="preserve">: </w:t>
                  </w:r>
                  <w:r>
                    <w:rPr>
                      <w:rFonts w:ascii="Arial" w:hAnsi="Arial"/>
                      <w:b/>
                      <w:color w:val="993300"/>
                      <w:sz w:val="28"/>
                      <w:szCs w:val="28"/>
                      <w:lang w:val="es-EC"/>
                    </w:rPr>
                    <w:t>GENERALIDADES DEL PLANEAMIENTO HOSPITALARIO PARA EMERGENCIAS Y DESASTRES</w:t>
                  </w:r>
                </w:p>
              </w:txbxContent>
            </v:textbox>
          </v:shape>
        </w:pict>
      </w:r>
    </w:p>
    <w:p w:rsidR="00944659" w:rsidRDefault="00944659">
      <w:pPr>
        <w:spacing w:line="360" w:lineRule="auto"/>
        <w:ind w:left="2835" w:right="113"/>
        <w:jc w:val="both"/>
        <w:rPr>
          <w:rFonts w:ascii="Arial" w:hAnsi="Arial"/>
          <w:sz w:val="22"/>
          <w:lang w:val="es-MX"/>
        </w:rPr>
      </w:pPr>
    </w:p>
    <w:p w:rsidR="00944659" w:rsidRDefault="00944659">
      <w:pPr>
        <w:spacing w:line="480" w:lineRule="auto"/>
        <w:ind w:left="2835" w:right="113"/>
        <w:jc w:val="both"/>
        <w:rPr>
          <w:rFonts w:ascii="Arial" w:hAnsi="Arial"/>
          <w:b/>
          <w:sz w:val="22"/>
          <w:lang w:val="es-MX"/>
        </w:rPr>
      </w:pPr>
    </w:p>
    <w:p w:rsidR="00944659" w:rsidRDefault="00944659">
      <w:pPr>
        <w:spacing w:line="480" w:lineRule="auto"/>
        <w:ind w:left="2835" w:right="113"/>
        <w:jc w:val="both"/>
        <w:rPr>
          <w:rFonts w:ascii="Arial" w:hAnsi="Arial"/>
          <w:b/>
          <w:sz w:val="22"/>
          <w:lang w:val="es-MX"/>
        </w:rPr>
      </w:pPr>
      <w:r>
        <w:rPr>
          <w:noProof/>
        </w:rPr>
        <w:pict>
          <v:line id="_x0000_s1030" style="position:absolute;left:0;text-align:left;z-index:251662336;mso-wrap-edited:f;mso-wrap-distance-left:14.2pt;mso-wrap-distance-right:14.2pt" from="-10.05pt,19.75pt" to="-10.05pt,288.25pt" strokecolor="#930" strokeweight="1.5pt"/>
        </w:pict>
      </w:r>
    </w:p>
    <w:p w:rsidR="00944659" w:rsidRDefault="00944659">
      <w:pPr>
        <w:spacing w:line="480" w:lineRule="auto"/>
        <w:ind w:left="2835" w:right="113"/>
        <w:jc w:val="both"/>
        <w:rPr>
          <w:rFonts w:ascii="Arial" w:hAnsi="Arial"/>
          <w:b/>
          <w:sz w:val="22"/>
          <w:lang w:val="es-MX"/>
        </w:rPr>
      </w:pPr>
    </w:p>
    <w:p w:rsidR="00944659" w:rsidRPr="00A56FD6" w:rsidRDefault="00944659" w:rsidP="002B6727">
      <w:pPr>
        <w:spacing w:line="480" w:lineRule="auto"/>
        <w:ind w:right="113"/>
        <w:jc w:val="both"/>
        <w:rPr>
          <w:rFonts w:ascii="Arial" w:hAnsi="Arial"/>
          <w:b/>
          <w:sz w:val="22"/>
          <w:szCs w:val="22"/>
          <w:lang w:val="es-MX"/>
        </w:rPr>
      </w:pPr>
      <w:r w:rsidRPr="00A56FD6">
        <w:rPr>
          <w:rFonts w:ascii="Arial" w:hAnsi="Arial"/>
          <w:b/>
          <w:sz w:val="22"/>
          <w:szCs w:val="22"/>
          <w:lang w:val="es-MX"/>
        </w:rPr>
        <w:t>OBJETIVOS</w:t>
      </w:r>
    </w:p>
    <w:p w:rsidR="00944659" w:rsidRPr="00A56FD6" w:rsidRDefault="00944659" w:rsidP="002B6727">
      <w:pPr>
        <w:spacing w:line="480" w:lineRule="auto"/>
        <w:ind w:right="113"/>
        <w:jc w:val="both"/>
        <w:rPr>
          <w:rFonts w:ascii="Arial" w:hAnsi="Arial"/>
          <w:sz w:val="22"/>
          <w:szCs w:val="22"/>
          <w:lang w:val="es-MX"/>
        </w:rPr>
      </w:pPr>
      <w:r w:rsidRPr="00A56FD6">
        <w:rPr>
          <w:rFonts w:ascii="Arial" w:hAnsi="Arial"/>
          <w:sz w:val="22"/>
          <w:szCs w:val="22"/>
          <w:lang w:val="es-MX"/>
        </w:rPr>
        <w:t>Al finalizar la lección, el participante será capaz de:</w:t>
      </w:r>
    </w:p>
    <w:p w:rsidR="00944659" w:rsidRDefault="00944659" w:rsidP="00D1202A">
      <w:pPr>
        <w:ind w:left="360" w:right="113"/>
        <w:jc w:val="both"/>
        <w:rPr>
          <w:rFonts w:ascii="Arial" w:hAnsi="Arial"/>
          <w:sz w:val="22"/>
          <w:szCs w:val="22"/>
          <w:lang w:val="es-MX"/>
        </w:rPr>
      </w:pPr>
      <w:r w:rsidRPr="002B6727">
        <w:rPr>
          <w:rFonts w:ascii="Arial" w:hAnsi="Arial"/>
          <w:sz w:val="22"/>
          <w:szCs w:val="22"/>
          <w:lang w:val="es-MX"/>
        </w:rPr>
        <w:t xml:space="preserve"> </w:t>
      </w:r>
    </w:p>
    <w:p w:rsidR="00944659" w:rsidRPr="002B6727" w:rsidRDefault="00944659" w:rsidP="002B6727">
      <w:pPr>
        <w:tabs>
          <w:tab w:val="num" w:pos="2977"/>
        </w:tabs>
        <w:ind w:left="3119" w:right="113"/>
        <w:jc w:val="both"/>
        <w:rPr>
          <w:rFonts w:ascii="Arial" w:hAnsi="Arial"/>
          <w:sz w:val="22"/>
          <w:szCs w:val="22"/>
          <w:lang w:val="es-MX"/>
        </w:rPr>
      </w:pPr>
    </w:p>
    <w:p w:rsidR="00944659" w:rsidRDefault="00944659" w:rsidP="002B6727">
      <w:pPr>
        <w:numPr>
          <w:ilvl w:val="0"/>
          <w:numId w:val="31"/>
        </w:numPr>
        <w:tabs>
          <w:tab w:val="num" w:pos="2977"/>
        </w:tabs>
        <w:ind w:right="113"/>
        <w:jc w:val="both"/>
        <w:rPr>
          <w:rFonts w:ascii="Arial" w:hAnsi="Arial"/>
          <w:sz w:val="22"/>
          <w:szCs w:val="22"/>
          <w:lang w:val="es-MX"/>
        </w:rPr>
      </w:pPr>
      <w:r w:rsidRPr="002B6727">
        <w:rPr>
          <w:rFonts w:ascii="Arial" w:hAnsi="Arial"/>
          <w:sz w:val="22"/>
          <w:szCs w:val="22"/>
          <w:lang w:val="es-MX"/>
        </w:rPr>
        <w:t xml:space="preserve">Describir el papel </w:t>
      </w:r>
      <w:r>
        <w:rPr>
          <w:rFonts w:ascii="Arial" w:hAnsi="Arial"/>
          <w:sz w:val="22"/>
          <w:szCs w:val="22"/>
          <w:lang w:val="es-MX"/>
        </w:rPr>
        <w:t>de los hospitales ante emergencias y desastres</w:t>
      </w:r>
      <w:r w:rsidRPr="002B6727">
        <w:rPr>
          <w:rFonts w:ascii="Arial" w:hAnsi="Arial"/>
          <w:sz w:val="22"/>
          <w:szCs w:val="22"/>
          <w:lang w:val="es-MX"/>
        </w:rPr>
        <w:t xml:space="preserve">. </w:t>
      </w:r>
    </w:p>
    <w:p w:rsidR="00944659" w:rsidRPr="002B6727" w:rsidRDefault="00944659" w:rsidP="00143F5B">
      <w:pPr>
        <w:tabs>
          <w:tab w:val="num" w:pos="2977"/>
        </w:tabs>
        <w:ind w:left="360" w:right="113"/>
        <w:jc w:val="both"/>
        <w:rPr>
          <w:rFonts w:ascii="Arial" w:hAnsi="Arial"/>
          <w:sz w:val="22"/>
          <w:szCs w:val="22"/>
          <w:lang w:val="es-MX"/>
        </w:rPr>
      </w:pPr>
    </w:p>
    <w:p w:rsidR="00944659" w:rsidRDefault="00944659" w:rsidP="00FE1B6D">
      <w:pPr>
        <w:numPr>
          <w:ilvl w:val="0"/>
          <w:numId w:val="31"/>
        </w:numPr>
        <w:spacing w:line="360" w:lineRule="auto"/>
        <w:jc w:val="both"/>
        <w:rPr>
          <w:rFonts w:ascii="Arial" w:hAnsi="Arial"/>
          <w:sz w:val="22"/>
          <w:szCs w:val="22"/>
          <w:lang w:val="es-MX"/>
        </w:rPr>
      </w:pPr>
      <w:r>
        <w:rPr>
          <w:rFonts w:ascii="Arial" w:hAnsi="Arial"/>
          <w:sz w:val="22"/>
          <w:szCs w:val="22"/>
          <w:lang w:val="es-MX"/>
        </w:rPr>
        <w:t xml:space="preserve">Enunciar la importancia de la relación del planeamiento hospitalario </w:t>
      </w:r>
      <w:r w:rsidRPr="002B6727">
        <w:rPr>
          <w:rFonts w:ascii="Arial" w:hAnsi="Arial"/>
          <w:sz w:val="22"/>
          <w:szCs w:val="22"/>
          <w:lang w:val="es-MX"/>
        </w:rPr>
        <w:t>para desastres y los Sistemas Nacionales de Gestión del Riesgo.</w:t>
      </w:r>
    </w:p>
    <w:p w:rsidR="00944659" w:rsidRDefault="00944659" w:rsidP="00D1202A">
      <w:pPr>
        <w:pStyle w:val="ListParagraph"/>
        <w:rPr>
          <w:rFonts w:ascii="Arial" w:hAnsi="Arial"/>
          <w:sz w:val="22"/>
          <w:szCs w:val="22"/>
          <w:lang w:val="es-MX"/>
        </w:rPr>
      </w:pPr>
    </w:p>
    <w:p w:rsidR="00944659" w:rsidRDefault="00944659" w:rsidP="00FE1B6D">
      <w:pPr>
        <w:numPr>
          <w:ilvl w:val="0"/>
          <w:numId w:val="31"/>
        </w:numPr>
        <w:spacing w:line="360" w:lineRule="auto"/>
        <w:jc w:val="both"/>
        <w:rPr>
          <w:rFonts w:ascii="Arial" w:hAnsi="Arial"/>
          <w:sz w:val="22"/>
          <w:szCs w:val="22"/>
          <w:lang w:val="es-MX"/>
        </w:rPr>
      </w:pPr>
      <w:r>
        <w:rPr>
          <w:rFonts w:ascii="Arial" w:hAnsi="Arial"/>
          <w:sz w:val="22"/>
          <w:szCs w:val="22"/>
          <w:lang w:val="es-MX"/>
        </w:rPr>
        <w:t>Identificar el marco jurídico relacionado con la atención de emergencias del nivel institucional y nacional.</w:t>
      </w:r>
    </w:p>
    <w:p w:rsidR="00944659" w:rsidRDefault="00944659" w:rsidP="00D1202A">
      <w:pPr>
        <w:pStyle w:val="ListParagraph"/>
        <w:rPr>
          <w:rFonts w:ascii="Arial" w:hAnsi="Arial"/>
          <w:sz w:val="22"/>
          <w:szCs w:val="22"/>
          <w:lang w:val="es-MX"/>
        </w:rPr>
      </w:pPr>
    </w:p>
    <w:p w:rsidR="00944659" w:rsidRDefault="00944659" w:rsidP="00FE1B6D">
      <w:pPr>
        <w:numPr>
          <w:ilvl w:val="0"/>
          <w:numId w:val="31"/>
        </w:numPr>
        <w:spacing w:line="360" w:lineRule="auto"/>
        <w:jc w:val="both"/>
        <w:rPr>
          <w:rFonts w:ascii="Arial" w:hAnsi="Arial"/>
          <w:sz w:val="22"/>
          <w:szCs w:val="22"/>
          <w:lang w:val="es-MX"/>
        </w:rPr>
      </w:pPr>
      <w:r>
        <w:rPr>
          <w:rFonts w:ascii="Arial" w:hAnsi="Arial"/>
          <w:sz w:val="22"/>
          <w:szCs w:val="22"/>
          <w:lang w:val="es-MX"/>
        </w:rPr>
        <w:t>Enunciar los componentes básicos de los Planes Hospitalarios de Respuesta a Emergencias y Desastres.</w:t>
      </w:r>
    </w:p>
    <w:p w:rsidR="00944659" w:rsidRPr="00FE1B6D" w:rsidRDefault="00944659" w:rsidP="00FE1B6D">
      <w:pPr>
        <w:rPr>
          <w:lang w:val="es-MX"/>
        </w:rPr>
      </w:pPr>
    </w:p>
    <w:p w:rsidR="00944659" w:rsidRPr="002B6727" w:rsidRDefault="00944659" w:rsidP="002B6727">
      <w:pPr>
        <w:spacing w:line="360" w:lineRule="auto"/>
        <w:ind w:left="2268"/>
        <w:jc w:val="both"/>
        <w:rPr>
          <w:rFonts w:ascii="Arial" w:hAnsi="Arial"/>
          <w:sz w:val="22"/>
          <w:szCs w:val="22"/>
          <w:lang w:val="es-MX"/>
        </w:rPr>
      </w:pPr>
    </w:p>
    <w:p w:rsidR="00944659" w:rsidRPr="002B6727" w:rsidRDefault="00944659" w:rsidP="00754A34">
      <w:pPr>
        <w:tabs>
          <w:tab w:val="num" w:pos="2977"/>
        </w:tabs>
        <w:ind w:left="3119" w:right="113" w:hanging="284"/>
        <w:jc w:val="both"/>
        <w:rPr>
          <w:rFonts w:ascii="Arial" w:hAnsi="Arial"/>
          <w:sz w:val="22"/>
          <w:szCs w:val="22"/>
          <w:lang w:val="es-MX"/>
        </w:rPr>
      </w:pPr>
    </w:p>
    <w:p w:rsidR="00944659" w:rsidRDefault="00944659">
      <w:pPr>
        <w:ind w:right="142"/>
        <w:jc w:val="both"/>
        <w:rPr>
          <w:rFonts w:ascii="GillSans" w:hAnsi="GillSans"/>
          <w:sz w:val="24"/>
          <w:lang w:val="es-MX"/>
        </w:rPr>
      </w:pPr>
    </w:p>
    <w:p w:rsidR="00944659" w:rsidRDefault="00944659">
      <w:pPr>
        <w:ind w:right="142"/>
        <w:rPr>
          <w:rFonts w:ascii="GillSans" w:hAnsi="GillSans"/>
          <w:sz w:val="22"/>
          <w:lang w:val="es-MX"/>
        </w:rPr>
      </w:pPr>
    </w:p>
    <w:p w:rsidR="00944659" w:rsidRDefault="00944659">
      <w:pPr>
        <w:ind w:right="142"/>
        <w:rPr>
          <w:rFonts w:ascii="GillSans" w:hAnsi="GillSans"/>
          <w:sz w:val="22"/>
          <w:lang w:val="es-MX"/>
        </w:rPr>
      </w:pPr>
    </w:p>
    <w:p w:rsidR="00944659" w:rsidRDefault="00944659">
      <w:pPr>
        <w:rPr>
          <w:rFonts w:ascii="GillSans" w:hAnsi="GillSans"/>
          <w:sz w:val="22"/>
          <w:lang w:val="es-MX"/>
        </w:rPr>
      </w:pPr>
    </w:p>
    <w:p w:rsidR="00944659" w:rsidRDefault="00944659">
      <w:pPr>
        <w:jc w:val="both"/>
        <w:rPr>
          <w:rFonts w:ascii="GillSans" w:hAnsi="GillSans"/>
          <w:sz w:val="24"/>
          <w:lang w:val="es-MX"/>
        </w:rPr>
      </w:pPr>
    </w:p>
    <w:p w:rsidR="00944659" w:rsidRDefault="00944659">
      <w:pPr>
        <w:jc w:val="both"/>
        <w:rPr>
          <w:rFonts w:ascii="GillSans" w:hAnsi="GillSans"/>
          <w:sz w:val="24"/>
          <w:lang w:val="es-MX"/>
        </w:rPr>
      </w:pPr>
    </w:p>
    <w:p w:rsidR="00944659" w:rsidRDefault="00944659">
      <w:pPr>
        <w:rPr>
          <w:rFonts w:ascii="GillSans" w:hAnsi="GillSans"/>
          <w:sz w:val="22"/>
          <w:lang w:val="es-MX"/>
        </w:rPr>
      </w:pPr>
    </w:p>
    <w:p w:rsidR="00944659" w:rsidRDefault="00944659">
      <w:pPr>
        <w:rPr>
          <w:rFonts w:ascii="GillSans" w:hAnsi="GillSans"/>
          <w:sz w:val="22"/>
          <w:lang w:val="es-MX"/>
        </w:rPr>
      </w:pPr>
    </w:p>
    <w:p w:rsidR="00944659" w:rsidRDefault="00944659">
      <w:pPr>
        <w:rPr>
          <w:rFonts w:ascii="GillSans" w:hAnsi="GillSans"/>
          <w:sz w:val="22"/>
          <w:lang w:val="es-MX"/>
        </w:rPr>
      </w:pPr>
    </w:p>
    <w:p w:rsidR="00944659" w:rsidRDefault="00944659">
      <w:pPr>
        <w:rPr>
          <w:rFonts w:ascii="GillSans" w:hAnsi="GillSans"/>
          <w:sz w:val="22"/>
          <w:lang w:val="es-MX"/>
        </w:rPr>
      </w:pPr>
    </w:p>
    <w:p w:rsidR="00944659" w:rsidRDefault="00944659">
      <w:pPr>
        <w:rPr>
          <w:rFonts w:ascii="GillSans" w:hAnsi="GillSans"/>
          <w:sz w:val="22"/>
          <w:lang w:val="es-MX"/>
        </w:rPr>
      </w:pPr>
    </w:p>
    <w:p w:rsidR="00944659" w:rsidRDefault="00944659">
      <w:pPr>
        <w:rPr>
          <w:rFonts w:ascii="GillSans" w:hAnsi="GillSans"/>
          <w:sz w:val="22"/>
          <w:lang w:val="es-MX"/>
        </w:rPr>
      </w:pPr>
    </w:p>
    <w:p w:rsidR="00944659" w:rsidRDefault="00944659">
      <w:pPr>
        <w:rPr>
          <w:rFonts w:ascii="GillSans" w:hAnsi="GillSans"/>
          <w:sz w:val="22"/>
          <w:lang w:val="es-MX"/>
        </w:rPr>
      </w:pPr>
    </w:p>
    <w:p w:rsidR="00944659" w:rsidRDefault="00944659">
      <w:pPr>
        <w:rPr>
          <w:rFonts w:ascii="GillSans" w:hAnsi="GillSans"/>
          <w:sz w:val="22"/>
          <w:lang w:val="es-MX"/>
        </w:rPr>
      </w:pPr>
    </w:p>
    <w:p w:rsidR="00944659" w:rsidRPr="00E111ED" w:rsidRDefault="00944659" w:rsidP="00DD343C">
      <w:pPr>
        <w:jc w:val="both"/>
        <w:rPr>
          <w:rFonts w:ascii="Arial" w:hAnsi="Arial"/>
          <w:sz w:val="19"/>
          <w:lang w:val="es-MX"/>
        </w:rPr>
      </w:pPr>
    </w:p>
    <w:p w:rsidR="00944659" w:rsidRDefault="00944659" w:rsidP="00DD343C">
      <w:pPr>
        <w:jc w:val="both"/>
        <w:rPr>
          <w:rFonts w:ascii="Arial" w:hAnsi="Arial"/>
          <w:b/>
          <w:i/>
          <w:sz w:val="19"/>
          <w:lang w:val="es-MX"/>
        </w:rPr>
      </w:pPr>
    </w:p>
    <w:p w:rsidR="00944659" w:rsidRPr="00E111ED" w:rsidRDefault="00944659" w:rsidP="00DD343C">
      <w:pPr>
        <w:jc w:val="both"/>
        <w:rPr>
          <w:rFonts w:ascii="Arial" w:hAnsi="Arial"/>
          <w:sz w:val="19"/>
          <w:lang w:val="es-MX"/>
        </w:rPr>
      </w:pPr>
    </w:p>
    <w:p w:rsidR="00944659" w:rsidRDefault="00944659" w:rsidP="00DD343C">
      <w:pPr>
        <w:jc w:val="both"/>
        <w:rPr>
          <w:rFonts w:ascii="Arial" w:hAnsi="Arial"/>
          <w:b/>
          <w:sz w:val="19"/>
          <w:lang w:val="es-MX"/>
        </w:rPr>
      </w:pPr>
      <w:r>
        <w:rPr>
          <w:rFonts w:ascii="Arial" w:hAnsi="Arial"/>
          <w:b/>
          <w:sz w:val="19"/>
          <w:lang w:val="es-MX"/>
        </w:rPr>
        <w:t>Papel de los hospitales frente a las emergencias y desastres</w:t>
      </w:r>
    </w:p>
    <w:p w:rsidR="00944659" w:rsidRDefault="00944659" w:rsidP="00DD343C">
      <w:pPr>
        <w:jc w:val="both"/>
        <w:rPr>
          <w:rFonts w:ascii="Arial" w:hAnsi="Arial"/>
          <w:b/>
          <w:sz w:val="19"/>
          <w:lang w:val="es-MX"/>
        </w:rPr>
      </w:pPr>
    </w:p>
    <w:p w:rsidR="00944659" w:rsidRPr="00A64FD0" w:rsidRDefault="00944659" w:rsidP="005079F0">
      <w:pPr>
        <w:jc w:val="both"/>
        <w:rPr>
          <w:rFonts w:ascii="Arial" w:hAnsi="Arial"/>
        </w:rPr>
      </w:pPr>
      <w:r>
        <w:rPr>
          <w:rFonts w:ascii="Arial" w:hAnsi="Arial"/>
          <w:lang w:val="es-MX"/>
        </w:rPr>
        <w:t xml:space="preserve">Los hospitales, como </w:t>
      </w:r>
      <w:r w:rsidRPr="00A64FD0">
        <w:rPr>
          <w:rFonts w:ascii="Arial" w:hAnsi="Arial"/>
          <w:lang w:val="es-MX"/>
        </w:rPr>
        <w:t>establecimiento</w:t>
      </w:r>
      <w:r>
        <w:rPr>
          <w:rFonts w:ascii="Arial" w:hAnsi="Arial"/>
          <w:lang w:val="es-MX"/>
        </w:rPr>
        <w:t>s</w:t>
      </w:r>
      <w:r w:rsidRPr="00A64FD0">
        <w:rPr>
          <w:rFonts w:ascii="Arial" w:hAnsi="Arial"/>
          <w:lang w:val="es-MX"/>
        </w:rPr>
        <w:t xml:space="preserve"> </w:t>
      </w:r>
      <w:r>
        <w:rPr>
          <w:rFonts w:ascii="Arial" w:hAnsi="Arial"/>
          <w:lang w:val="es-MX"/>
        </w:rPr>
        <w:t>cuya</w:t>
      </w:r>
      <w:r w:rsidRPr="00A64FD0">
        <w:rPr>
          <w:rFonts w:ascii="Arial" w:hAnsi="Arial"/>
          <w:lang w:val="es-MX"/>
        </w:rPr>
        <w:t xml:space="preserve"> función principal </w:t>
      </w:r>
      <w:r>
        <w:rPr>
          <w:rFonts w:ascii="Arial" w:hAnsi="Arial"/>
          <w:lang w:val="es-MX"/>
        </w:rPr>
        <w:t xml:space="preserve">es el </w:t>
      </w:r>
      <w:r w:rsidRPr="00A64FD0">
        <w:rPr>
          <w:rFonts w:ascii="Arial" w:hAnsi="Arial"/>
          <w:lang w:val="es-MX"/>
        </w:rPr>
        <w:t>brindar atención integral de salud de acuerdo con su complejidad</w:t>
      </w:r>
      <w:r>
        <w:rPr>
          <w:rFonts w:ascii="Arial" w:hAnsi="Arial"/>
          <w:lang w:val="es-MX"/>
        </w:rPr>
        <w:t>, en situaciones de crisis deberán prestar sus servicios a las personas afectadas en forma oportuna y eficaz en sus mismas instalaciones</w:t>
      </w:r>
      <w:r w:rsidRPr="00A64FD0">
        <w:rPr>
          <w:rFonts w:ascii="Arial" w:hAnsi="Arial"/>
          <w:lang w:val="es-MX"/>
        </w:rPr>
        <w:t xml:space="preserve">. </w:t>
      </w:r>
    </w:p>
    <w:p w:rsidR="00944659" w:rsidRPr="005079F0" w:rsidRDefault="00944659" w:rsidP="00DD343C">
      <w:pPr>
        <w:jc w:val="both"/>
        <w:rPr>
          <w:rFonts w:ascii="Arial" w:hAnsi="Arial"/>
          <w:sz w:val="19"/>
        </w:rPr>
      </w:pPr>
    </w:p>
    <w:p w:rsidR="00944659" w:rsidRPr="00927C22" w:rsidRDefault="00944659" w:rsidP="00DD343C">
      <w:pPr>
        <w:jc w:val="both"/>
        <w:rPr>
          <w:rFonts w:ascii="Arial" w:hAnsi="Arial"/>
          <w:b/>
          <w:sz w:val="19"/>
          <w:lang w:val="es-MX"/>
        </w:rPr>
      </w:pPr>
    </w:p>
    <w:p w:rsidR="00944659" w:rsidRDefault="00944659" w:rsidP="005079F0">
      <w:pPr>
        <w:pBdr>
          <w:bottom w:val="single" w:sz="4" w:space="1" w:color="auto"/>
        </w:pBdr>
        <w:tabs>
          <w:tab w:val="left" w:pos="-720"/>
        </w:tabs>
        <w:suppressAutoHyphens/>
        <w:ind w:right="-45"/>
        <w:jc w:val="both"/>
        <w:rPr>
          <w:rFonts w:ascii="Arial" w:hAnsi="Arial"/>
          <w:spacing w:val="-3"/>
          <w:sz w:val="19"/>
          <w:lang w:val="es-ES_tradnl"/>
        </w:rPr>
      </w:pPr>
    </w:p>
    <w:p w:rsidR="00944659" w:rsidRDefault="00944659" w:rsidP="005079F0">
      <w:pPr>
        <w:tabs>
          <w:tab w:val="left" w:pos="-720"/>
        </w:tabs>
        <w:suppressAutoHyphens/>
        <w:spacing w:line="360" w:lineRule="auto"/>
        <w:ind w:right="141"/>
        <w:jc w:val="both"/>
        <w:rPr>
          <w:rFonts w:ascii="Arial" w:hAnsi="Arial"/>
          <w:spacing w:val="-3"/>
          <w:sz w:val="19"/>
          <w:lang w:val="es-ES_tradnl"/>
        </w:rPr>
      </w:pPr>
    </w:p>
    <w:p w:rsidR="00944659" w:rsidRDefault="00944659" w:rsidP="005079F0">
      <w:pPr>
        <w:pBdr>
          <w:top w:val="single" w:sz="4" w:space="1" w:color="auto"/>
          <w:bottom w:val="single" w:sz="4" w:space="1" w:color="auto"/>
        </w:pBdr>
        <w:tabs>
          <w:tab w:val="left" w:pos="-720"/>
        </w:tabs>
        <w:suppressAutoHyphens/>
        <w:spacing w:line="360" w:lineRule="auto"/>
        <w:ind w:right="-45"/>
        <w:jc w:val="both"/>
        <w:rPr>
          <w:rFonts w:ascii="Arial" w:hAnsi="Arial"/>
          <w:spacing w:val="-3"/>
          <w:sz w:val="19"/>
          <w:lang w:val="es-ES_tradnl"/>
        </w:rPr>
      </w:pPr>
    </w:p>
    <w:p w:rsidR="00944659" w:rsidRDefault="00944659" w:rsidP="005079F0">
      <w:pPr>
        <w:tabs>
          <w:tab w:val="left" w:pos="-720"/>
        </w:tabs>
        <w:suppressAutoHyphens/>
        <w:ind w:left="426" w:hanging="426"/>
        <w:jc w:val="both"/>
        <w:rPr>
          <w:rFonts w:ascii="Arial" w:hAnsi="Arial"/>
          <w:spacing w:val="-3"/>
          <w:sz w:val="19"/>
          <w:lang w:val="es-ES_tradnl"/>
        </w:rPr>
      </w:pPr>
    </w:p>
    <w:p w:rsidR="00944659" w:rsidRDefault="00944659" w:rsidP="005079F0">
      <w:pPr>
        <w:tabs>
          <w:tab w:val="left" w:pos="-720"/>
          <w:tab w:val="left" w:pos="0"/>
        </w:tabs>
        <w:suppressAutoHyphens/>
        <w:ind w:left="720" w:hanging="720"/>
        <w:jc w:val="both"/>
        <w:rPr>
          <w:rFonts w:ascii="Arial" w:hAnsi="Arial"/>
          <w:b/>
          <w:spacing w:val="-3"/>
          <w:sz w:val="19"/>
          <w:lang w:val="es-ES_tradnl"/>
        </w:rPr>
      </w:pPr>
    </w:p>
    <w:p w:rsidR="00944659" w:rsidRPr="00B32E00" w:rsidRDefault="00944659" w:rsidP="00DD343C">
      <w:pPr>
        <w:jc w:val="both"/>
        <w:rPr>
          <w:rFonts w:ascii="Arial" w:hAnsi="Arial"/>
          <w:b/>
          <w:sz w:val="19"/>
          <w:lang w:val="es-MX"/>
        </w:rPr>
      </w:pPr>
      <w:r w:rsidRPr="00B32E00">
        <w:rPr>
          <w:rFonts w:ascii="Arial" w:hAnsi="Arial"/>
          <w:b/>
          <w:sz w:val="19"/>
          <w:lang w:val="es-MX"/>
        </w:rPr>
        <w:t>Misión del hospital ante emergencias y desastres</w:t>
      </w:r>
    </w:p>
    <w:p w:rsidR="00944659" w:rsidRDefault="00944659" w:rsidP="00DD343C">
      <w:pPr>
        <w:jc w:val="both"/>
        <w:rPr>
          <w:rFonts w:ascii="Arial" w:hAnsi="Arial"/>
          <w:b/>
          <w:i/>
          <w:sz w:val="19"/>
          <w:lang w:val="es-MX"/>
        </w:rPr>
      </w:pPr>
    </w:p>
    <w:p w:rsidR="00944659" w:rsidRDefault="00944659" w:rsidP="00B32E00">
      <w:pPr>
        <w:pBdr>
          <w:bottom w:val="single" w:sz="4" w:space="1" w:color="auto"/>
        </w:pBdr>
        <w:tabs>
          <w:tab w:val="left" w:pos="-720"/>
        </w:tabs>
        <w:suppressAutoHyphens/>
        <w:ind w:right="-45"/>
        <w:jc w:val="both"/>
        <w:rPr>
          <w:rFonts w:ascii="Arial" w:hAnsi="Arial"/>
          <w:spacing w:val="-3"/>
          <w:sz w:val="19"/>
          <w:lang w:val="es-ES_tradnl"/>
        </w:rPr>
      </w:pPr>
    </w:p>
    <w:p w:rsidR="00944659" w:rsidRDefault="00944659" w:rsidP="00B32E00">
      <w:pPr>
        <w:tabs>
          <w:tab w:val="left" w:pos="-720"/>
        </w:tabs>
        <w:suppressAutoHyphens/>
        <w:spacing w:line="360" w:lineRule="auto"/>
        <w:ind w:right="141"/>
        <w:jc w:val="both"/>
        <w:rPr>
          <w:rFonts w:ascii="Arial" w:hAnsi="Arial"/>
          <w:spacing w:val="-3"/>
          <w:sz w:val="19"/>
          <w:lang w:val="es-ES_tradnl"/>
        </w:rPr>
      </w:pPr>
    </w:p>
    <w:p w:rsidR="00944659" w:rsidRDefault="00944659" w:rsidP="00B32E00">
      <w:pPr>
        <w:pBdr>
          <w:top w:val="single" w:sz="4" w:space="1" w:color="auto"/>
          <w:bottom w:val="single" w:sz="4" w:space="1" w:color="auto"/>
        </w:pBdr>
        <w:tabs>
          <w:tab w:val="left" w:pos="-720"/>
        </w:tabs>
        <w:suppressAutoHyphens/>
        <w:spacing w:line="360" w:lineRule="auto"/>
        <w:ind w:right="-45"/>
        <w:jc w:val="both"/>
        <w:rPr>
          <w:rFonts w:ascii="Arial" w:hAnsi="Arial"/>
          <w:spacing w:val="-3"/>
          <w:sz w:val="19"/>
          <w:lang w:val="es-ES_tradnl"/>
        </w:rPr>
      </w:pPr>
    </w:p>
    <w:p w:rsidR="00944659" w:rsidRDefault="00944659" w:rsidP="00B32E00">
      <w:pPr>
        <w:tabs>
          <w:tab w:val="left" w:pos="-720"/>
        </w:tabs>
        <w:suppressAutoHyphens/>
        <w:ind w:left="426" w:hanging="426"/>
        <w:jc w:val="both"/>
        <w:rPr>
          <w:rFonts w:ascii="Arial" w:hAnsi="Arial"/>
          <w:spacing w:val="-3"/>
          <w:sz w:val="19"/>
          <w:lang w:val="es-ES_tradnl"/>
        </w:rPr>
      </w:pPr>
    </w:p>
    <w:p w:rsidR="00944659" w:rsidRDefault="00944659" w:rsidP="00DD343C">
      <w:pPr>
        <w:jc w:val="both"/>
        <w:rPr>
          <w:rFonts w:ascii="Arial" w:hAnsi="Arial"/>
          <w:b/>
          <w:i/>
          <w:sz w:val="19"/>
          <w:lang w:val="es-MX"/>
        </w:rPr>
      </w:pPr>
    </w:p>
    <w:p w:rsidR="00944659" w:rsidRDefault="00944659" w:rsidP="005625F1">
      <w:pPr>
        <w:pStyle w:val="BodyText2"/>
        <w:ind w:right="205"/>
        <w:rPr>
          <w:b/>
          <w:i w:val="0"/>
          <w:sz w:val="20"/>
          <w:lang w:val="es-MX"/>
        </w:rPr>
      </w:pPr>
    </w:p>
    <w:p w:rsidR="00944659" w:rsidRDefault="00944659" w:rsidP="005625F1">
      <w:pPr>
        <w:pStyle w:val="BodyText2"/>
        <w:ind w:right="205"/>
        <w:rPr>
          <w:b/>
          <w:i w:val="0"/>
          <w:sz w:val="20"/>
          <w:lang w:val="es-MX"/>
        </w:rPr>
      </w:pPr>
    </w:p>
    <w:p w:rsidR="00944659" w:rsidRDefault="00944659" w:rsidP="005625F1">
      <w:pPr>
        <w:pStyle w:val="BodyText2"/>
        <w:ind w:right="205"/>
        <w:rPr>
          <w:b/>
          <w:i w:val="0"/>
          <w:sz w:val="20"/>
          <w:lang w:val="es-MX"/>
        </w:rPr>
      </w:pPr>
      <w:r>
        <w:rPr>
          <w:b/>
          <w:i w:val="0"/>
          <w:sz w:val="20"/>
          <w:lang w:val="es-MX"/>
        </w:rPr>
        <w:t>Hospital Seguro</w:t>
      </w:r>
    </w:p>
    <w:p w:rsidR="00944659" w:rsidRDefault="00944659" w:rsidP="005625F1">
      <w:pPr>
        <w:pStyle w:val="BodyText2"/>
        <w:ind w:right="205"/>
        <w:rPr>
          <w:b/>
          <w:i w:val="0"/>
          <w:sz w:val="20"/>
          <w:lang w:val="es-MX"/>
        </w:rPr>
      </w:pPr>
    </w:p>
    <w:p w:rsidR="00944659" w:rsidRPr="0004504C" w:rsidRDefault="00944659" w:rsidP="00D1202A">
      <w:pPr>
        <w:jc w:val="both"/>
        <w:rPr>
          <w:rFonts w:ascii="Arial" w:hAnsi="Arial" w:cs="Arial"/>
          <w:lang w:val="es-MX"/>
        </w:rPr>
      </w:pPr>
      <w:r w:rsidRPr="0004504C">
        <w:rPr>
          <w:rFonts w:ascii="Arial" w:hAnsi="Arial" w:cs="Arial"/>
          <w:color w:val="000000"/>
          <w:lang w:val="es-MX"/>
        </w:rPr>
        <w:t>El Hospital Seguro es un establecimiento de salud cuyos servicios permanecen accesibles y funcionando a su máxima capacidad instalada, y en la misma infraestructura, inmediatamente después de la ocurrencia de un fenómeno destructivo de origen natural, antrópico (causado por el hombre) o mixto.</w:t>
      </w:r>
    </w:p>
    <w:p w:rsidR="00944659" w:rsidRDefault="00944659" w:rsidP="005625F1">
      <w:pPr>
        <w:pStyle w:val="BodyText2"/>
        <w:ind w:right="205"/>
        <w:rPr>
          <w:b/>
          <w:i w:val="0"/>
          <w:sz w:val="20"/>
          <w:lang w:val="es-MX"/>
        </w:rPr>
      </w:pPr>
    </w:p>
    <w:p w:rsidR="00944659" w:rsidRDefault="00944659" w:rsidP="00D1202A">
      <w:pPr>
        <w:pBdr>
          <w:bottom w:val="single" w:sz="4" w:space="1" w:color="auto"/>
        </w:pBdr>
        <w:tabs>
          <w:tab w:val="left" w:pos="-720"/>
        </w:tabs>
        <w:suppressAutoHyphens/>
        <w:ind w:right="-45"/>
        <w:jc w:val="both"/>
        <w:rPr>
          <w:rFonts w:ascii="Arial" w:hAnsi="Arial"/>
          <w:spacing w:val="-3"/>
          <w:sz w:val="19"/>
          <w:lang w:val="es-ES_tradnl"/>
        </w:rPr>
      </w:pPr>
    </w:p>
    <w:p w:rsidR="00944659" w:rsidRDefault="00944659" w:rsidP="00D1202A">
      <w:pPr>
        <w:tabs>
          <w:tab w:val="left" w:pos="-720"/>
        </w:tabs>
        <w:suppressAutoHyphens/>
        <w:spacing w:line="360" w:lineRule="auto"/>
        <w:ind w:right="141"/>
        <w:jc w:val="both"/>
        <w:rPr>
          <w:rFonts w:ascii="Arial" w:hAnsi="Arial"/>
          <w:spacing w:val="-3"/>
          <w:sz w:val="19"/>
          <w:lang w:val="es-ES_tradnl"/>
        </w:rPr>
      </w:pPr>
    </w:p>
    <w:p w:rsidR="00944659" w:rsidRDefault="00944659" w:rsidP="00D1202A">
      <w:pPr>
        <w:pBdr>
          <w:top w:val="single" w:sz="4" w:space="1" w:color="auto"/>
          <w:bottom w:val="single" w:sz="4" w:space="1" w:color="auto"/>
        </w:pBdr>
        <w:tabs>
          <w:tab w:val="left" w:pos="-720"/>
        </w:tabs>
        <w:suppressAutoHyphens/>
        <w:spacing w:line="360" w:lineRule="auto"/>
        <w:ind w:right="-45"/>
        <w:jc w:val="both"/>
        <w:rPr>
          <w:rFonts w:ascii="Arial" w:hAnsi="Arial"/>
          <w:spacing w:val="-3"/>
          <w:sz w:val="19"/>
          <w:lang w:val="es-ES_tradnl"/>
        </w:rPr>
      </w:pPr>
    </w:p>
    <w:p w:rsidR="00944659" w:rsidRDefault="00944659" w:rsidP="00D1202A">
      <w:pPr>
        <w:tabs>
          <w:tab w:val="left" w:pos="-720"/>
        </w:tabs>
        <w:suppressAutoHyphens/>
        <w:ind w:left="426" w:hanging="426"/>
        <w:jc w:val="both"/>
        <w:rPr>
          <w:rFonts w:ascii="Arial" w:hAnsi="Arial"/>
          <w:spacing w:val="-3"/>
          <w:sz w:val="19"/>
          <w:lang w:val="es-ES_tradnl"/>
        </w:rPr>
      </w:pPr>
    </w:p>
    <w:p w:rsidR="00944659" w:rsidRDefault="00944659" w:rsidP="005625F1">
      <w:pPr>
        <w:pStyle w:val="BodyText2"/>
        <w:ind w:right="205"/>
        <w:rPr>
          <w:b/>
          <w:i w:val="0"/>
          <w:sz w:val="20"/>
          <w:lang w:val="es-MX"/>
        </w:rPr>
      </w:pPr>
    </w:p>
    <w:p w:rsidR="00944659" w:rsidRDefault="00944659" w:rsidP="005625F1">
      <w:pPr>
        <w:pStyle w:val="BodyText2"/>
        <w:ind w:right="205"/>
        <w:rPr>
          <w:i w:val="0"/>
          <w:sz w:val="20"/>
          <w:lang w:val="es-MX"/>
        </w:rPr>
      </w:pPr>
      <w:r w:rsidRPr="00D7500F">
        <w:rPr>
          <w:b/>
          <w:i w:val="0"/>
          <w:sz w:val="20"/>
          <w:lang w:val="es-MX"/>
        </w:rPr>
        <w:t>Hospitales y su relación con los sistemas de salud</w:t>
      </w:r>
      <w:r w:rsidRPr="00D7500F">
        <w:rPr>
          <w:i w:val="0"/>
          <w:sz w:val="20"/>
          <w:lang w:val="es-MX"/>
        </w:rPr>
        <w:t xml:space="preserve"> </w:t>
      </w:r>
    </w:p>
    <w:p w:rsidR="00944659" w:rsidRDefault="00944659" w:rsidP="00D7500F">
      <w:pPr>
        <w:pStyle w:val="BodyText2"/>
        <w:ind w:left="562" w:right="205"/>
        <w:rPr>
          <w:i w:val="0"/>
          <w:sz w:val="20"/>
          <w:lang w:val="es-MX"/>
        </w:rPr>
      </w:pPr>
    </w:p>
    <w:p w:rsidR="00944659" w:rsidRDefault="00944659" w:rsidP="005625F1">
      <w:pPr>
        <w:pStyle w:val="BodyText2"/>
        <w:ind w:right="205"/>
        <w:rPr>
          <w:rFonts w:cs="Arial"/>
          <w:i w:val="0"/>
          <w:sz w:val="20"/>
        </w:rPr>
      </w:pPr>
      <w:r w:rsidRPr="00D7500F">
        <w:rPr>
          <w:rFonts w:cs="Arial"/>
          <w:i w:val="0"/>
          <w:sz w:val="20"/>
        </w:rPr>
        <w:t xml:space="preserve">Para el cumplimiento de sus objetivos, el hospital funciona como parte de un sistema de salud integrado por los niveles locales, regionales y nacionales, los cuales deben coordinarse para hacer un uso eficiente de los recursos disponibles.  </w:t>
      </w:r>
    </w:p>
    <w:p w:rsidR="00944659" w:rsidRDefault="00944659" w:rsidP="005625F1">
      <w:pPr>
        <w:pStyle w:val="BodyText2"/>
        <w:ind w:right="205"/>
        <w:rPr>
          <w:rFonts w:cs="Arial"/>
          <w:i w:val="0"/>
          <w:sz w:val="20"/>
        </w:rPr>
      </w:pPr>
    </w:p>
    <w:p w:rsidR="00944659" w:rsidRPr="00D7500F" w:rsidRDefault="00944659" w:rsidP="005625F1">
      <w:pPr>
        <w:pStyle w:val="BodyText2"/>
        <w:ind w:right="205"/>
        <w:rPr>
          <w:i w:val="0"/>
          <w:sz w:val="20"/>
          <w:lang w:val="es-MX"/>
        </w:rPr>
      </w:pPr>
    </w:p>
    <w:p w:rsidR="00944659" w:rsidRDefault="00944659" w:rsidP="00E90706">
      <w:pPr>
        <w:pBdr>
          <w:bottom w:val="single" w:sz="4" w:space="1" w:color="auto"/>
        </w:pBdr>
        <w:tabs>
          <w:tab w:val="left" w:pos="-720"/>
        </w:tabs>
        <w:suppressAutoHyphens/>
        <w:ind w:right="-45"/>
        <w:jc w:val="both"/>
        <w:rPr>
          <w:rFonts w:ascii="Arial" w:hAnsi="Arial"/>
          <w:spacing w:val="-3"/>
          <w:sz w:val="19"/>
          <w:lang w:val="es-ES_tradnl"/>
        </w:rPr>
      </w:pPr>
    </w:p>
    <w:p w:rsidR="00944659" w:rsidRDefault="00944659" w:rsidP="00E90706">
      <w:pPr>
        <w:tabs>
          <w:tab w:val="left" w:pos="-720"/>
        </w:tabs>
        <w:suppressAutoHyphens/>
        <w:spacing w:line="360" w:lineRule="auto"/>
        <w:ind w:right="141"/>
        <w:jc w:val="both"/>
        <w:rPr>
          <w:rFonts w:ascii="Arial" w:hAnsi="Arial"/>
          <w:spacing w:val="-3"/>
          <w:sz w:val="19"/>
          <w:lang w:val="es-ES_tradnl"/>
        </w:rPr>
      </w:pPr>
    </w:p>
    <w:p w:rsidR="00944659" w:rsidRDefault="00944659" w:rsidP="00E90706">
      <w:pPr>
        <w:pBdr>
          <w:top w:val="single" w:sz="4" w:space="1" w:color="auto"/>
          <w:bottom w:val="single" w:sz="4" w:space="1" w:color="auto"/>
        </w:pBdr>
        <w:tabs>
          <w:tab w:val="left" w:pos="-720"/>
        </w:tabs>
        <w:suppressAutoHyphens/>
        <w:spacing w:line="360" w:lineRule="auto"/>
        <w:ind w:right="-45"/>
        <w:jc w:val="both"/>
        <w:rPr>
          <w:rFonts w:ascii="Arial" w:hAnsi="Arial"/>
          <w:spacing w:val="-3"/>
          <w:sz w:val="19"/>
          <w:lang w:val="es-ES_tradnl"/>
        </w:rPr>
      </w:pPr>
    </w:p>
    <w:p w:rsidR="00944659" w:rsidRDefault="00944659" w:rsidP="00E90706">
      <w:pPr>
        <w:tabs>
          <w:tab w:val="left" w:pos="-720"/>
        </w:tabs>
        <w:suppressAutoHyphens/>
        <w:ind w:right="141"/>
        <w:jc w:val="both"/>
        <w:rPr>
          <w:rFonts w:ascii="Arial" w:hAnsi="Arial"/>
          <w:spacing w:val="-3"/>
          <w:sz w:val="19"/>
          <w:lang w:val="es-ES_tradnl"/>
        </w:rPr>
      </w:pPr>
    </w:p>
    <w:p w:rsidR="00944659" w:rsidRDefault="00944659" w:rsidP="00D7500F">
      <w:pPr>
        <w:tabs>
          <w:tab w:val="left" w:pos="-720"/>
        </w:tabs>
        <w:suppressAutoHyphens/>
        <w:ind w:right="141"/>
        <w:jc w:val="both"/>
        <w:rPr>
          <w:rFonts w:ascii="Arial" w:hAnsi="Arial"/>
          <w:spacing w:val="-3"/>
          <w:sz w:val="19"/>
          <w:lang w:val="es-ES_tradnl"/>
        </w:rPr>
      </w:pPr>
    </w:p>
    <w:p w:rsidR="00944659" w:rsidRDefault="00944659" w:rsidP="00D7500F">
      <w:pPr>
        <w:tabs>
          <w:tab w:val="left" w:pos="-720"/>
        </w:tabs>
        <w:suppressAutoHyphens/>
        <w:ind w:right="141"/>
        <w:jc w:val="both"/>
        <w:rPr>
          <w:rFonts w:ascii="Arial" w:hAnsi="Arial"/>
          <w:spacing w:val="-3"/>
          <w:sz w:val="19"/>
          <w:lang w:val="es-ES_tradnl"/>
        </w:rPr>
      </w:pPr>
      <w:r>
        <w:rPr>
          <w:noProof/>
        </w:rPr>
        <w:pict>
          <v:shape id="_x0000_s1031" type="#_x0000_t202" style="position:absolute;left:0;text-align:left;margin-left:-2.55pt;margin-top:.8pt;width:424.5pt;height:60.75pt;z-index:251663360">
            <v:textbox>
              <w:txbxContent>
                <w:p w:rsidR="00944659" w:rsidRDefault="00944659" w:rsidP="00323773">
                  <w:pPr>
                    <w:pStyle w:val="BodyText2"/>
                    <w:ind w:right="205"/>
                    <w:rPr>
                      <w:rFonts w:cs="Arial"/>
                      <w:i w:val="0"/>
                      <w:sz w:val="20"/>
                    </w:rPr>
                  </w:pPr>
                  <w:r>
                    <w:rPr>
                      <w:rFonts w:cs="Arial"/>
                      <w:i w:val="0"/>
                      <w:sz w:val="20"/>
                    </w:rPr>
                    <w:t>Para que los hospitales puedan cubrir las demandas en salud durante situaciones de desastre de manera adecuada, se requiere un proceso de planeamiento que contemple el fortalecimiento de la capacidad de responder a situaciones de crisis adscritas al ambiente hospitalario o que afectan su entorno.</w:t>
                  </w:r>
                </w:p>
                <w:p w:rsidR="00944659" w:rsidRPr="00323773" w:rsidRDefault="00944659">
                  <w:pPr>
                    <w:rPr>
                      <w:lang w:val="es-ES_tradnl"/>
                    </w:rPr>
                  </w:pPr>
                </w:p>
              </w:txbxContent>
            </v:textbox>
          </v:shape>
        </w:pict>
      </w:r>
    </w:p>
    <w:p w:rsidR="00944659" w:rsidRDefault="00944659" w:rsidP="00D7500F">
      <w:pPr>
        <w:tabs>
          <w:tab w:val="left" w:pos="-720"/>
        </w:tabs>
        <w:suppressAutoHyphens/>
        <w:ind w:right="141"/>
        <w:jc w:val="both"/>
        <w:rPr>
          <w:rFonts w:ascii="Arial" w:hAnsi="Arial"/>
          <w:spacing w:val="-3"/>
          <w:sz w:val="19"/>
          <w:lang w:val="es-ES_tradnl"/>
        </w:rPr>
      </w:pPr>
    </w:p>
    <w:p w:rsidR="00944659" w:rsidRDefault="00944659" w:rsidP="00D7500F">
      <w:pPr>
        <w:tabs>
          <w:tab w:val="left" w:pos="-720"/>
        </w:tabs>
        <w:suppressAutoHyphens/>
        <w:ind w:right="141"/>
        <w:jc w:val="both"/>
        <w:rPr>
          <w:rFonts w:ascii="Arial" w:hAnsi="Arial"/>
          <w:spacing w:val="-3"/>
          <w:sz w:val="19"/>
          <w:lang w:val="es-ES_tradnl"/>
        </w:rPr>
      </w:pPr>
    </w:p>
    <w:p w:rsidR="00944659" w:rsidRDefault="00944659" w:rsidP="00D7500F">
      <w:pPr>
        <w:tabs>
          <w:tab w:val="left" w:pos="-720"/>
        </w:tabs>
        <w:suppressAutoHyphens/>
        <w:ind w:right="141"/>
        <w:jc w:val="both"/>
        <w:rPr>
          <w:rFonts w:ascii="Arial" w:hAnsi="Arial"/>
          <w:b/>
          <w:spacing w:val="-3"/>
          <w:sz w:val="19"/>
          <w:lang w:val="es-ES_tradnl"/>
        </w:rPr>
      </w:pPr>
    </w:p>
    <w:p w:rsidR="00944659" w:rsidRDefault="00944659" w:rsidP="00D7500F">
      <w:pPr>
        <w:tabs>
          <w:tab w:val="left" w:pos="-720"/>
        </w:tabs>
        <w:suppressAutoHyphens/>
        <w:ind w:right="141"/>
        <w:jc w:val="both"/>
        <w:rPr>
          <w:rFonts w:ascii="Arial" w:hAnsi="Arial"/>
          <w:b/>
          <w:spacing w:val="-3"/>
          <w:sz w:val="19"/>
          <w:lang w:val="es-ES_tradnl"/>
        </w:rPr>
      </w:pPr>
    </w:p>
    <w:p w:rsidR="00944659" w:rsidRDefault="00944659" w:rsidP="00D7500F">
      <w:pPr>
        <w:tabs>
          <w:tab w:val="left" w:pos="-720"/>
        </w:tabs>
        <w:suppressAutoHyphens/>
        <w:ind w:right="141"/>
        <w:jc w:val="both"/>
        <w:rPr>
          <w:rFonts w:ascii="Arial" w:hAnsi="Arial"/>
          <w:b/>
          <w:spacing w:val="-3"/>
          <w:sz w:val="19"/>
          <w:lang w:val="es-ES_tradnl"/>
        </w:rPr>
      </w:pPr>
    </w:p>
    <w:p w:rsidR="00944659" w:rsidRDefault="00944659" w:rsidP="00D7500F">
      <w:pPr>
        <w:tabs>
          <w:tab w:val="left" w:pos="-720"/>
        </w:tabs>
        <w:suppressAutoHyphens/>
        <w:ind w:right="141"/>
        <w:jc w:val="both"/>
        <w:rPr>
          <w:rFonts w:ascii="Arial" w:hAnsi="Arial"/>
          <w:b/>
          <w:spacing w:val="-3"/>
          <w:sz w:val="19"/>
          <w:lang w:val="es-ES_tradnl"/>
        </w:rPr>
      </w:pPr>
    </w:p>
    <w:p w:rsidR="00944659" w:rsidRDefault="00944659" w:rsidP="00D7500F">
      <w:pPr>
        <w:tabs>
          <w:tab w:val="left" w:pos="-720"/>
        </w:tabs>
        <w:suppressAutoHyphens/>
        <w:ind w:right="141"/>
        <w:jc w:val="both"/>
        <w:rPr>
          <w:rFonts w:ascii="Arial" w:hAnsi="Arial"/>
          <w:b/>
          <w:spacing w:val="-3"/>
          <w:sz w:val="19"/>
          <w:lang w:val="es-ES_tradnl"/>
        </w:rPr>
      </w:pPr>
    </w:p>
    <w:p w:rsidR="00944659" w:rsidRDefault="00944659" w:rsidP="00D7500F">
      <w:pPr>
        <w:tabs>
          <w:tab w:val="left" w:pos="-720"/>
        </w:tabs>
        <w:suppressAutoHyphens/>
        <w:ind w:right="141"/>
        <w:jc w:val="both"/>
        <w:rPr>
          <w:rFonts w:ascii="Arial" w:hAnsi="Arial"/>
          <w:b/>
          <w:spacing w:val="-3"/>
          <w:sz w:val="19"/>
          <w:lang w:val="es-ES_tradnl"/>
        </w:rPr>
      </w:pPr>
    </w:p>
    <w:p w:rsidR="00944659" w:rsidRDefault="00944659" w:rsidP="00D7500F">
      <w:pPr>
        <w:tabs>
          <w:tab w:val="left" w:pos="-720"/>
        </w:tabs>
        <w:suppressAutoHyphens/>
        <w:ind w:right="141"/>
        <w:jc w:val="both"/>
        <w:rPr>
          <w:rFonts w:ascii="Arial" w:hAnsi="Arial"/>
          <w:b/>
          <w:spacing w:val="-3"/>
          <w:sz w:val="19"/>
          <w:lang w:val="es-ES_tradnl"/>
        </w:rPr>
      </w:pPr>
    </w:p>
    <w:p w:rsidR="00944659" w:rsidRDefault="00944659" w:rsidP="00D7500F">
      <w:pPr>
        <w:tabs>
          <w:tab w:val="left" w:pos="-720"/>
        </w:tabs>
        <w:suppressAutoHyphens/>
        <w:ind w:right="141"/>
        <w:jc w:val="both"/>
        <w:rPr>
          <w:rFonts w:ascii="Arial" w:hAnsi="Arial"/>
          <w:b/>
          <w:spacing w:val="-3"/>
          <w:sz w:val="19"/>
          <w:lang w:val="es-ES_tradnl"/>
        </w:rPr>
      </w:pPr>
    </w:p>
    <w:p w:rsidR="00944659" w:rsidRDefault="00944659" w:rsidP="00D7500F">
      <w:pPr>
        <w:tabs>
          <w:tab w:val="left" w:pos="-720"/>
        </w:tabs>
        <w:suppressAutoHyphens/>
        <w:ind w:right="141"/>
        <w:jc w:val="both"/>
        <w:rPr>
          <w:rFonts w:ascii="Arial" w:hAnsi="Arial"/>
          <w:b/>
          <w:spacing w:val="-3"/>
          <w:sz w:val="19"/>
          <w:lang w:val="es-ES_tradnl"/>
        </w:rPr>
      </w:pPr>
      <w:r w:rsidRPr="004C67DA">
        <w:rPr>
          <w:rFonts w:ascii="Arial" w:hAnsi="Arial"/>
          <w:b/>
          <w:spacing w:val="-3"/>
          <w:sz w:val="19"/>
          <w:lang w:val="es-ES_tradnl"/>
        </w:rPr>
        <w:t xml:space="preserve">Instituciones o servicios que interactúan con el Hospital </w:t>
      </w:r>
    </w:p>
    <w:p w:rsidR="00944659" w:rsidRDefault="00944659" w:rsidP="004C67DA">
      <w:pPr>
        <w:ind w:left="567" w:right="205"/>
        <w:jc w:val="both"/>
        <w:rPr>
          <w:rFonts w:ascii="Arial" w:hAnsi="Arial"/>
        </w:rPr>
      </w:pPr>
    </w:p>
    <w:p w:rsidR="00944659" w:rsidRDefault="00944659" w:rsidP="00E90706">
      <w:pPr>
        <w:ind w:right="205"/>
        <w:jc w:val="both"/>
        <w:rPr>
          <w:rFonts w:ascii="Arial" w:hAnsi="Arial"/>
        </w:rPr>
      </w:pPr>
      <w:r>
        <w:rPr>
          <w:rFonts w:ascii="Arial" w:hAnsi="Arial"/>
        </w:rPr>
        <w:t>Los hospitales deben mantener especial relación con instituciones tales como: Defensa Civil,  Cuerpo de Bomberos, Cruz Roja, Policía Nacional, servicios de atención prehospitalaria, empresas de agua potable, del sector eléctrico, de telecomunicaciones y otras que  puedan garantizar el normal funcionamiento del hospital y esto se logra visualizando el manejo hospitalario de desastres de manera integrada con los sistemas nacionales de gestión del riesgo.</w:t>
      </w:r>
    </w:p>
    <w:p w:rsidR="00944659" w:rsidRDefault="00944659" w:rsidP="004C67DA">
      <w:pPr>
        <w:pBdr>
          <w:bottom w:val="single" w:sz="4" w:space="1" w:color="auto"/>
        </w:pBdr>
        <w:tabs>
          <w:tab w:val="left" w:pos="-720"/>
        </w:tabs>
        <w:suppressAutoHyphens/>
        <w:ind w:right="-45"/>
        <w:jc w:val="both"/>
        <w:rPr>
          <w:rFonts w:ascii="Arial" w:hAnsi="Arial"/>
          <w:spacing w:val="-3"/>
          <w:sz w:val="19"/>
          <w:lang w:val="es-ES_tradnl"/>
        </w:rPr>
      </w:pPr>
    </w:p>
    <w:p w:rsidR="00944659" w:rsidRDefault="00944659" w:rsidP="004C67DA">
      <w:pPr>
        <w:tabs>
          <w:tab w:val="left" w:pos="-720"/>
        </w:tabs>
        <w:suppressAutoHyphens/>
        <w:spacing w:line="360" w:lineRule="auto"/>
        <w:ind w:right="141"/>
        <w:jc w:val="both"/>
        <w:rPr>
          <w:rFonts w:ascii="Arial" w:hAnsi="Arial"/>
          <w:spacing w:val="-3"/>
          <w:sz w:val="19"/>
          <w:lang w:val="es-ES_tradnl"/>
        </w:rPr>
      </w:pPr>
    </w:p>
    <w:p w:rsidR="00944659" w:rsidRDefault="00944659" w:rsidP="004C67DA">
      <w:pPr>
        <w:pBdr>
          <w:top w:val="single" w:sz="4" w:space="1" w:color="auto"/>
          <w:bottom w:val="single" w:sz="4" w:space="1" w:color="auto"/>
        </w:pBdr>
        <w:tabs>
          <w:tab w:val="left" w:pos="-720"/>
        </w:tabs>
        <w:suppressAutoHyphens/>
        <w:spacing w:line="360" w:lineRule="auto"/>
        <w:ind w:right="-45"/>
        <w:jc w:val="both"/>
        <w:rPr>
          <w:rFonts w:ascii="Arial" w:hAnsi="Arial"/>
          <w:spacing w:val="-3"/>
          <w:sz w:val="19"/>
          <w:lang w:val="es-ES_tradnl"/>
        </w:rPr>
      </w:pPr>
    </w:p>
    <w:p w:rsidR="00944659" w:rsidRDefault="00944659" w:rsidP="004C67DA">
      <w:pPr>
        <w:tabs>
          <w:tab w:val="left" w:pos="-720"/>
        </w:tabs>
        <w:suppressAutoHyphens/>
        <w:ind w:right="141"/>
        <w:jc w:val="both"/>
        <w:rPr>
          <w:rFonts w:ascii="Arial" w:hAnsi="Arial"/>
          <w:spacing w:val="-3"/>
          <w:sz w:val="19"/>
          <w:lang w:val="es-ES_tradnl"/>
        </w:rPr>
      </w:pPr>
    </w:p>
    <w:p w:rsidR="00944659" w:rsidRDefault="00944659">
      <w:pPr>
        <w:rPr>
          <w:rFonts w:ascii="Arial" w:hAnsi="Arial"/>
          <w:sz w:val="19"/>
          <w:lang w:val="es-MX"/>
        </w:rPr>
      </w:pPr>
    </w:p>
    <w:p w:rsidR="00944659" w:rsidRDefault="00944659" w:rsidP="00DB7E4E">
      <w:pPr>
        <w:ind w:right="113"/>
        <w:jc w:val="both"/>
        <w:rPr>
          <w:rFonts w:ascii="Arial" w:hAnsi="Arial"/>
          <w:b/>
        </w:rPr>
      </w:pPr>
    </w:p>
    <w:p w:rsidR="00944659" w:rsidRDefault="00944659" w:rsidP="00DB7E4E">
      <w:pPr>
        <w:ind w:right="113"/>
        <w:jc w:val="both"/>
        <w:rPr>
          <w:rFonts w:ascii="Arial" w:hAnsi="Arial"/>
          <w:b/>
        </w:rPr>
      </w:pPr>
      <w:r w:rsidRPr="00CB7D90">
        <w:rPr>
          <w:rFonts w:ascii="Arial" w:hAnsi="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v:imagedata r:id="rId7" o:title=""/>
          </v:shape>
        </w:pict>
      </w:r>
    </w:p>
    <w:p w:rsidR="00944659" w:rsidRDefault="00944659" w:rsidP="00DB7E4E">
      <w:pPr>
        <w:ind w:right="113"/>
        <w:jc w:val="both"/>
        <w:rPr>
          <w:rFonts w:ascii="Arial" w:hAnsi="Arial"/>
          <w:b/>
        </w:rPr>
      </w:pPr>
    </w:p>
    <w:p w:rsidR="00944659" w:rsidRDefault="00944659" w:rsidP="00DB7E4E">
      <w:pPr>
        <w:ind w:right="113"/>
        <w:jc w:val="both"/>
        <w:rPr>
          <w:rFonts w:ascii="Arial" w:hAnsi="Arial"/>
          <w:b/>
        </w:rPr>
      </w:pPr>
    </w:p>
    <w:p w:rsidR="00944659" w:rsidRDefault="00944659" w:rsidP="00DB7E4E">
      <w:pPr>
        <w:ind w:right="113"/>
        <w:jc w:val="both"/>
        <w:rPr>
          <w:rFonts w:ascii="Arial" w:hAnsi="Arial"/>
          <w:b/>
        </w:rPr>
      </w:pPr>
    </w:p>
    <w:p w:rsidR="00944659" w:rsidRDefault="00944659" w:rsidP="00DB7E4E">
      <w:pPr>
        <w:ind w:right="113"/>
        <w:jc w:val="both"/>
        <w:rPr>
          <w:rFonts w:ascii="Arial" w:hAnsi="Arial"/>
          <w:b/>
        </w:rPr>
      </w:pPr>
    </w:p>
    <w:p w:rsidR="00944659" w:rsidRDefault="00944659" w:rsidP="00DB7E4E">
      <w:pPr>
        <w:ind w:right="113"/>
        <w:jc w:val="both"/>
        <w:rPr>
          <w:rFonts w:ascii="Arial" w:hAnsi="Arial"/>
          <w:b/>
        </w:rPr>
      </w:pPr>
    </w:p>
    <w:p w:rsidR="00944659" w:rsidRDefault="00944659" w:rsidP="00DB7E4E">
      <w:pPr>
        <w:ind w:right="113"/>
        <w:jc w:val="both"/>
        <w:rPr>
          <w:rFonts w:ascii="Arial" w:hAnsi="Arial"/>
          <w:b/>
        </w:rPr>
      </w:pPr>
      <w:r>
        <w:rPr>
          <w:rFonts w:ascii="Arial" w:hAnsi="Arial"/>
          <w:b/>
        </w:rPr>
        <w:t>Plan Nacional de Desastres</w:t>
      </w:r>
    </w:p>
    <w:p w:rsidR="00944659" w:rsidRDefault="00944659" w:rsidP="00DB7E4E">
      <w:pPr>
        <w:ind w:right="113"/>
        <w:jc w:val="both"/>
        <w:rPr>
          <w:rFonts w:ascii="Arial" w:hAnsi="Arial"/>
          <w:b/>
        </w:rPr>
      </w:pPr>
    </w:p>
    <w:p w:rsidR="00944659" w:rsidRDefault="00944659" w:rsidP="00DB7E4E">
      <w:pPr>
        <w:ind w:right="113"/>
        <w:jc w:val="both"/>
        <w:rPr>
          <w:rFonts w:ascii="Arial" w:hAnsi="Arial"/>
        </w:rPr>
      </w:pPr>
      <w:r>
        <w:rPr>
          <w:rFonts w:ascii="Arial" w:hAnsi="Arial"/>
        </w:rPr>
        <w:t>Es el documento normativo que establece el propósito, los objetivos, el accionar, así como las responsabilidades de los sectores públicos, organizaciones de apoyo y organismos internacionales acreditados en el país, en todo el proceso del desastre.</w:t>
      </w:r>
    </w:p>
    <w:p w:rsidR="00944659" w:rsidRPr="00DB7E4E" w:rsidRDefault="00944659" w:rsidP="00702BA3">
      <w:pPr>
        <w:pStyle w:val="Heading9"/>
        <w:rPr>
          <w:spacing w:val="-3"/>
          <w:lang w:val="es-ES"/>
        </w:rPr>
      </w:pPr>
    </w:p>
    <w:p w:rsidR="00944659" w:rsidRDefault="00944659" w:rsidP="00DB7E4E">
      <w:pPr>
        <w:pBdr>
          <w:bottom w:val="single" w:sz="4" w:space="1" w:color="auto"/>
        </w:pBdr>
        <w:tabs>
          <w:tab w:val="left" w:pos="-720"/>
        </w:tabs>
        <w:suppressAutoHyphens/>
        <w:ind w:right="-45"/>
        <w:jc w:val="both"/>
        <w:rPr>
          <w:rFonts w:ascii="Arial" w:hAnsi="Arial"/>
          <w:spacing w:val="-3"/>
          <w:sz w:val="19"/>
          <w:lang w:val="es-ES_tradnl"/>
        </w:rPr>
      </w:pPr>
    </w:p>
    <w:p w:rsidR="00944659" w:rsidRDefault="00944659" w:rsidP="00DB7E4E">
      <w:pPr>
        <w:tabs>
          <w:tab w:val="left" w:pos="-720"/>
        </w:tabs>
        <w:suppressAutoHyphens/>
        <w:spacing w:line="360" w:lineRule="auto"/>
        <w:ind w:right="141"/>
        <w:jc w:val="both"/>
        <w:rPr>
          <w:rFonts w:ascii="Arial" w:hAnsi="Arial"/>
          <w:spacing w:val="-3"/>
          <w:sz w:val="19"/>
          <w:lang w:val="es-ES_tradnl"/>
        </w:rPr>
      </w:pPr>
    </w:p>
    <w:p w:rsidR="00944659" w:rsidRDefault="00944659" w:rsidP="00DB7E4E">
      <w:pPr>
        <w:pBdr>
          <w:top w:val="single" w:sz="4" w:space="1" w:color="auto"/>
          <w:bottom w:val="single" w:sz="4" w:space="1" w:color="auto"/>
        </w:pBdr>
        <w:tabs>
          <w:tab w:val="left" w:pos="-720"/>
        </w:tabs>
        <w:suppressAutoHyphens/>
        <w:spacing w:line="360" w:lineRule="auto"/>
        <w:ind w:right="-45"/>
        <w:jc w:val="both"/>
        <w:rPr>
          <w:rFonts w:ascii="Arial" w:hAnsi="Arial"/>
          <w:spacing w:val="-3"/>
          <w:sz w:val="19"/>
          <w:lang w:val="es-ES_tradnl"/>
        </w:rPr>
      </w:pPr>
    </w:p>
    <w:p w:rsidR="00944659" w:rsidRDefault="00944659" w:rsidP="00DB7E4E">
      <w:pPr>
        <w:tabs>
          <w:tab w:val="left" w:pos="-720"/>
        </w:tabs>
        <w:suppressAutoHyphens/>
        <w:ind w:right="141"/>
        <w:jc w:val="both"/>
        <w:rPr>
          <w:rFonts w:ascii="Arial" w:hAnsi="Arial"/>
          <w:spacing w:val="-3"/>
          <w:sz w:val="19"/>
          <w:lang w:val="es-ES_tradnl"/>
        </w:rPr>
      </w:pPr>
    </w:p>
    <w:p w:rsidR="00944659" w:rsidRDefault="00944659" w:rsidP="00DB7E4E">
      <w:pPr>
        <w:tabs>
          <w:tab w:val="left" w:pos="-720"/>
        </w:tabs>
        <w:suppressAutoHyphens/>
        <w:ind w:right="141"/>
        <w:jc w:val="both"/>
        <w:rPr>
          <w:rFonts w:ascii="Arial" w:hAnsi="Arial"/>
          <w:spacing w:val="-3"/>
          <w:sz w:val="19"/>
          <w:lang w:val="es-ES_tradnl"/>
        </w:rPr>
      </w:pPr>
    </w:p>
    <w:p w:rsidR="00944659" w:rsidRDefault="00944659" w:rsidP="00DB7E4E">
      <w:pPr>
        <w:tabs>
          <w:tab w:val="left" w:pos="-720"/>
        </w:tabs>
        <w:suppressAutoHyphens/>
        <w:ind w:right="141"/>
        <w:jc w:val="both"/>
        <w:rPr>
          <w:rFonts w:ascii="Arial" w:hAnsi="Arial"/>
          <w:b/>
          <w:spacing w:val="-3"/>
          <w:sz w:val="19"/>
          <w:lang w:val="es-ES_tradnl"/>
        </w:rPr>
      </w:pPr>
    </w:p>
    <w:p w:rsidR="00944659" w:rsidRDefault="00944659" w:rsidP="00DB7E4E">
      <w:pPr>
        <w:tabs>
          <w:tab w:val="left" w:pos="-720"/>
        </w:tabs>
        <w:suppressAutoHyphens/>
        <w:ind w:right="141"/>
        <w:jc w:val="both"/>
        <w:rPr>
          <w:rFonts w:ascii="Arial" w:hAnsi="Arial"/>
          <w:b/>
          <w:spacing w:val="-3"/>
          <w:sz w:val="19"/>
          <w:lang w:val="es-ES_tradnl"/>
        </w:rPr>
      </w:pPr>
    </w:p>
    <w:p w:rsidR="00944659" w:rsidRDefault="00944659" w:rsidP="00DB7E4E">
      <w:pPr>
        <w:tabs>
          <w:tab w:val="left" w:pos="-720"/>
        </w:tabs>
        <w:suppressAutoHyphens/>
        <w:ind w:right="141"/>
        <w:jc w:val="both"/>
        <w:rPr>
          <w:rFonts w:ascii="Arial" w:hAnsi="Arial"/>
          <w:b/>
          <w:spacing w:val="-3"/>
          <w:sz w:val="19"/>
          <w:lang w:val="es-ES_tradnl"/>
        </w:rPr>
      </w:pPr>
      <w:r>
        <w:rPr>
          <w:rFonts w:ascii="Arial" w:hAnsi="Arial"/>
          <w:b/>
          <w:spacing w:val="-3"/>
          <w:sz w:val="19"/>
          <w:lang w:val="es-ES_tradnl"/>
        </w:rPr>
        <w:t>Plan Institucional de Desastres</w:t>
      </w:r>
    </w:p>
    <w:p w:rsidR="00944659" w:rsidRDefault="00944659" w:rsidP="00DB7E4E">
      <w:pPr>
        <w:tabs>
          <w:tab w:val="left" w:pos="-720"/>
        </w:tabs>
        <w:suppressAutoHyphens/>
        <w:ind w:right="141"/>
        <w:jc w:val="both"/>
        <w:rPr>
          <w:rFonts w:ascii="Arial" w:hAnsi="Arial"/>
          <w:b/>
          <w:spacing w:val="-3"/>
          <w:sz w:val="19"/>
          <w:lang w:val="es-ES_tradnl"/>
        </w:rPr>
      </w:pPr>
    </w:p>
    <w:p w:rsidR="00944659" w:rsidRPr="00245555" w:rsidRDefault="00944659" w:rsidP="00245555">
      <w:pPr>
        <w:tabs>
          <w:tab w:val="left" w:pos="-720"/>
        </w:tabs>
        <w:suppressAutoHyphens/>
        <w:ind w:right="-45"/>
        <w:jc w:val="both"/>
        <w:rPr>
          <w:rFonts w:ascii="Arial" w:hAnsi="Arial"/>
        </w:rPr>
      </w:pPr>
      <w:r w:rsidRPr="00245555">
        <w:rPr>
          <w:rFonts w:ascii="Arial" w:hAnsi="Arial"/>
        </w:rPr>
        <w:t>Es el instrumento operativo que establece las funciones, acciones y competencias de cada nivel de la red de servicios de salud ante una situación de desastre, que procura el funcionamiento integrado de la respuesta.</w:t>
      </w:r>
    </w:p>
    <w:p w:rsidR="00944659" w:rsidRPr="00245555" w:rsidRDefault="00944659" w:rsidP="00DB7E4E">
      <w:pPr>
        <w:tabs>
          <w:tab w:val="left" w:pos="-720"/>
        </w:tabs>
        <w:suppressAutoHyphens/>
        <w:ind w:right="141"/>
        <w:jc w:val="both"/>
        <w:rPr>
          <w:rFonts w:ascii="Arial" w:hAnsi="Arial"/>
          <w:spacing w:val="-3"/>
          <w:sz w:val="19"/>
          <w:lang w:val="es-ES_tradnl"/>
        </w:rPr>
      </w:pPr>
    </w:p>
    <w:p w:rsidR="00944659" w:rsidRPr="00245555" w:rsidRDefault="00944659" w:rsidP="00DB7E4E">
      <w:pPr>
        <w:tabs>
          <w:tab w:val="left" w:pos="-720"/>
        </w:tabs>
        <w:suppressAutoHyphens/>
        <w:ind w:right="141"/>
        <w:jc w:val="both"/>
        <w:rPr>
          <w:rFonts w:ascii="Arial" w:hAnsi="Arial"/>
          <w:spacing w:val="-3"/>
          <w:sz w:val="19"/>
          <w:lang w:val="es-ES_tradnl"/>
        </w:rPr>
      </w:pPr>
    </w:p>
    <w:p w:rsidR="00944659" w:rsidRDefault="00944659" w:rsidP="00DB7E4E">
      <w:pPr>
        <w:tabs>
          <w:tab w:val="left" w:pos="-720"/>
        </w:tabs>
        <w:suppressAutoHyphens/>
        <w:ind w:right="141"/>
        <w:jc w:val="both"/>
        <w:rPr>
          <w:rFonts w:ascii="Arial" w:hAnsi="Arial"/>
          <w:b/>
          <w:spacing w:val="-3"/>
          <w:sz w:val="19"/>
          <w:lang w:val="es-ES_tradnl"/>
        </w:rPr>
      </w:pPr>
      <w:r>
        <w:rPr>
          <w:rFonts w:ascii="Arial" w:hAnsi="Arial"/>
          <w:b/>
          <w:spacing w:val="-3"/>
          <w:sz w:val="19"/>
          <w:lang w:val="es-ES_tradnl"/>
        </w:rPr>
        <w:t>_________________________________________________________________________________</w:t>
      </w:r>
    </w:p>
    <w:p w:rsidR="00944659" w:rsidRDefault="00944659" w:rsidP="00DB7E4E">
      <w:pPr>
        <w:tabs>
          <w:tab w:val="left" w:pos="-720"/>
        </w:tabs>
        <w:suppressAutoHyphens/>
        <w:ind w:right="141"/>
        <w:jc w:val="both"/>
        <w:rPr>
          <w:rFonts w:ascii="Arial" w:hAnsi="Arial"/>
          <w:b/>
          <w:spacing w:val="-3"/>
          <w:sz w:val="19"/>
          <w:lang w:val="es-ES_tradnl"/>
        </w:rPr>
      </w:pPr>
    </w:p>
    <w:p w:rsidR="00944659" w:rsidRDefault="00944659" w:rsidP="00DB7E4E">
      <w:pPr>
        <w:tabs>
          <w:tab w:val="left" w:pos="-720"/>
        </w:tabs>
        <w:suppressAutoHyphens/>
        <w:ind w:right="141"/>
        <w:jc w:val="both"/>
        <w:rPr>
          <w:rFonts w:ascii="Arial" w:hAnsi="Arial"/>
          <w:b/>
          <w:spacing w:val="-3"/>
          <w:sz w:val="19"/>
          <w:lang w:val="es-ES_tradnl"/>
        </w:rPr>
      </w:pPr>
      <w:r>
        <w:rPr>
          <w:rFonts w:ascii="Arial" w:hAnsi="Arial"/>
          <w:b/>
          <w:spacing w:val="-3"/>
          <w:sz w:val="19"/>
          <w:lang w:val="es-ES_tradnl"/>
        </w:rPr>
        <w:t>_________________________________________________________________________________</w:t>
      </w:r>
    </w:p>
    <w:p w:rsidR="00944659" w:rsidRDefault="00944659" w:rsidP="00DB7E4E">
      <w:pPr>
        <w:tabs>
          <w:tab w:val="left" w:pos="-720"/>
        </w:tabs>
        <w:suppressAutoHyphens/>
        <w:ind w:right="141"/>
        <w:jc w:val="both"/>
        <w:rPr>
          <w:rFonts w:ascii="Arial" w:hAnsi="Arial"/>
          <w:b/>
          <w:spacing w:val="-3"/>
          <w:sz w:val="19"/>
          <w:lang w:val="es-ES_tradnl"/>
        </w:rPr>
      </w:pPr>
    </w:p>
    <w:p w:rsidR="00944659" w:rsidRDefault="00944659" w:rsidP="00DB7E4E">
      <w:pPr>
        <w:tabs>
          <w:tab w:val="left" w:pos="-720"/>
        </w:tabs>
        <w:suppressAutoHyphens/>
        <w:ind w:right="141"/>
        <w:jc w:val="both"/>
        <w:rPr>
          <w:rFonts w:ascii="Arial" w:hAnsi="Arial"/>
          <w:b/>
          <w:spacing w:val="-3"/>
          <w:sz w:val="19"/>
          <w:lang w:val="es-ES_tradnl"/>
        </w:rPr>
      </w:pPr>
      <w:r>
        <w:rPr>
          <w:rFonts w:ascii="Arial" w:hAnsi="Arial"/>
          <w:b/>
          <w:spacing w:val="-3"/>
          <w:sz w:val="19"/>
          <w:lang w:val="es-ES_tradnl"/>
        </w:rPr>
        <w:t>________________________________________________________________________________</w:t>
      </w:r>
    </w:p>
    <w:p w:rsidR="00944659" w:rsidRDefault="00944659" w:rsidP="00DB7E4E">
      <w:pPr>
        <w:tabs>
          <w:tab w:val="left" w:pos="-720"/>
        </w:tabs>
        <w:suppressAutoHyphens/>
        <w:ind w:right="141"/>
        <w:jc w:val="both"/>
        <w:rPr>
          <w:rFonts w:ascii="Arial" w:hAnsi="Arial"/>
          <w:b/>
          <w:spacing w:val="-3"/>
          <w:sz w:val="19"/>
          <w:lang w:val="es-ES_tradnl"/>
        </w:rPr>
      </w:pPr>
    </w:p>
    <w:p w:rsidR="00944659" w:rsidRDefault="00944659" w:rsidP="00DB7E4E">
      <w:pPr>
        <w:tabs>
          <w:tab w:val="left" w:pos="-720"/>
        </w:tabs>
        <w:suppressAutoHyphens/>
        <w:ind w:right="141"/>
        <w:jc w:val="both"/>
        <w:rPr>
          <w:rFonts w:ascii="Arial" w:hAnsi="Arial"/>
          <w:b/>
          <w:spacing w:val="-3"/>
          <w:sz w:val="19"/>
          <w:lang w:val="es-ES_tradnl"/>
        </w:rPr>
      </w:pPr>
    </w:p>
    <w:p w:rsidR="00944659" w:rsidRDefault="00944659" w:rsidP="00DB7E4E">
      <w:pPr>
        <w:tabs>
          <w:tab w:val="left" w:pos="-720"/>
        </w:tabs>
        <w:suppressAutoHyphens/>
        <w:ind w:right="141"/>
        <w:jc w:val="both"/>
        <w:rPr>
          <w:rFonts w:ascii="Arial" w:hAnsi="Arial"/>
          <w:b/>
          <w:spacing w:val="-3"/>
          <w:sz w:val="19"/>
          <w:lang w:val="es-ES_tradnl"/>
        </w:rPr>
      </w:pPr>
    </w:p>
    <w:p w:rsidR="00944659" w:rsidRDefault="00944659" w:rsidP="00DB7E4E">
      <w:pPr>
        <w:tabs>
          <w:tab w:val="left" w:pos="-720"/>
        </w:tabs>
        <w:suppressAutoHyphens/>
        <w:ind w:right="141"/>
        <w:jc w:val="both"/>
        <w:rPr>
          <w:rFonts w:ascii="Arial" w:hAnsi="Arial"/>
          <w:b/>
          <w:spacing w:val="-3"/>
          <w:sz w:val="19"/>
          <w:lang w:val="es-ES_tradnl"/>
        </w:rPr>
      </w:pPr>
    </w:p>
    <w:p w:rsidR="00944659" w:rsidRDefault="00944659" w:rsidP="00DB7E4E">
      <w:pPr>
        <w:tabs>
          <w:tab w:val="left" w:pos="-720"/>
        </w:tabs>
        <w:suppressAutoHyphens/>
        <w:ind w:right="141"/>
        <w:jc w:val="both"/>
        <w:rPr>
          <w:rFonts w:ascii="Arial" w:hAnsi="Arial"/>
          <w:b/>
          <w:spacing w:val="-3"/>
          <w:sz w:val="19"/>
          <w:lang w:val="es-ES_tradnl"/>
        </w:rPr>
      </w:pPr>
    </w:p>
    <w:p w:rsidR="00944659" w:rsidRDefault="00944659" w:rsidP="00DB7E4E">
      <w:pPr>
        <w:tabs>
          <w:tab w:val="left" w:pos="-720"/>
        </w:tabs>
        <w:suppressAutoHyphens/>
        <w:ind w:right="141"/>
        <w:jc w:val="both"/>
        <w:rPr>
          <w:rFonts w:ascii="Arial" w:hAnsi="Arial"/>
          <w:b/>
          <w:spacing w:val="-3"/>
          <w:sz w:val="19"/>
          <w:lang w:val="es-ES_tradnl"/>
        </w:rPr>
      </w:pPr>
    </w:p>
    <w:p w:rsidR="00944659" w:rsidRDefault="00944659" w:rsidP="00DB7E4E">
      <w:pPr>
        <w:tabs>
          <w:tab w:val="left" w:pos="-720"/>
        </w:tabs>
        <w:suppressAutoHyphens/>
        <w:ind w:right="141"/>
        <w:jc w:val="both"/>
        <w:rPr>
          <w:rFonts w:ascii="Arial" w:hAnsi="Arial"/>
          <w:b/>
          <w:spacing w:val="-3"/>
          <w:sz w:val="19"/>
          <w:lang w:val="es-ES_tradnl"/>
        </w:rPr>
      </w:pPr>
    </w:p>
    <w:p w:rsidR="00944659" w:rsidRDefault="00944659" w:rsidP="00DB7E4E">
      <w:pPr>
        <w:tabs>
          <w:tab w:val="left" w:pos="-720"/>
        </w:tabs>
        <w:suppressAutoHyphens/>
        <w:ind w:right="141"/>
        <w:jc w:val="both"/>
        <w:rPr>
          <w:rFonts w:ascii="Arial" w:hAnsi="Arial"/>
          <w:b/>
          <w:spacing w:val="-3"/>
          <w:sz w:val="19"/>
          <w:lang w:val="es-ES_tradnl"/>
        </w:rPr>
      </w:pPr>
      <w:r w:rsidRPr="00E675AC">
        <w:rPr>
          <w:rFonts w:ascii="Arial" w:hAnsi="Arial"/>
          <w:b/>
          <w:spacing w:val="-3"/>
          <w:sz w:val="19"/>
          <w:lang w:val="es-ES_tradnl"/>
        </w:rPr>
        <w:t>Marco Legal</w:t>
      </w:r>
    </w:p>
    <w:p w:rsidR="00944659" w:rsidRPr="00E675AC" w:rsidRDefault="00944659" w:rsidP="00DB7E4E">
      <w:pPr>
        <w:tabs>
          <w:tab w:val="left" w:pos="-720"/>
        </w:tabs>
        <w:suppressAutoHyphens/>
        <w:ind w:right="141"/>
        <w:jc w:val="both"/>
        <w:rPr>
          <w:rFonts w:ascii="Arial" w:hAnsi="Arial"/>
          <w:b/>
          <w:spacing w:val="-3"/>
          <w:sz w:val="19"/>
          <w:lang w:val="es-ES_tradnl"/>
        </w:rPr>
      </w:pPr>
    </w:p>
    <w:p w:rsidR="00944659" w:rsidRDefault="00944659" w:rsidP="00E675AC">
      <w:pPr>
        <w:ind w:right="113"/>
        <w:jc w:val="both"/>
        <w:rPr>
          <w:rFonts w:ascii="Arial" w:hAnsi="Arial"/>
          <w:lang w:val="es-MX"/>
        </w:rPr>
      </w:pPr>
      <w:r>
        <w:rPr>
          <w:rFonts w:ascii="Arial" w:hAnsi="Arial"/>
          <w:lang w:val="es-MX"/>
        </w:rPr>
        <w:t>Los esfuerzos realizados a nivel hospitalario para fortalecer el nivel de preparación ante desastres y emergencias debe tomar en cuenta el marco jurídico del país, el cual frecuentemente normatiza al sistema nacional de gestión del riesgo y el accionar de sus integrantes.</w:t>
      </w:r>
    </w:p>
    <w:p w:rsidR="00944659" w:rsidRDefault="00944659" w:rsidP="00E675AC">
      <w:pPr>
        <w:ind w:left="567" w:right="113"/>
        <w:jc w:val="both"/>
        <w:rPr>
          <w:rFonts w:ascii="Arial" w:hAnsi="Arial"/>
          <w:lang w:val="es-MX"/>
        </w:rPr>
      </w:pPr>
    </w:p>
    <w:p w:rsidR="00944659" w:rsidRDefault="00944659" w:rsidP="00E675AC">
      <w:pPr>
        <w:pBdr>
          <w:bottom w:val="single" w:sz="4" w:space="1" w:color="auto"/>
        </w:pBdr>
        <w:tabs>
          <w:tab w:val="left" w:pos="-720"/>
        </w:tabs>
        <w:suppressAutoHyphens/>
        <w:ind w:right="-45"/>
        <w:jc w:val="both"/>
        <w:rPr>
          <w:rFonts w:ascii="Arial" w:hAnsi="Arial"/>
          <w:spacing w:val="-3"/>
          <w:sz w:val="19"/>
          <w:lang w:val="es-ES_tradnl"/>
        </w:rPr>
      </w:pPr>
    </w:p>
    <w:p w:rsidR="00944659" w:rsidRDefault="00944659" w:rsidP="00E675AC">
      <w:pPr>
        <w:tabs>
          <w:tab w:val="left" w:pos="-720"/>
        </w:tabs>
        <w:suppressAutoHyphens/>
        <w:spacing w:line="360" w:lineRule="auto"/>
        <w:ind w:right="141"/>
        <w:jc w:val="both"/>
        <w:rPr>
          <w:rFonts w:ascii="Arial" w:hAnsi="Arial"/>
          <w:spacing w:val="-3"/>
          <w:sz w:val="19"/>
          <w:lang w:val="es-ES_tradnl"/>
        </w:rPr>
      </w:pPr>
    </w:p>
    <w:p w:rsidR="00944659" w:rsidRDefault="00944659" w:rsidP="00E675AC">
      <w:pPr>
        <w:pBdr>
          <w:top w:val="single" w:sz="4" w:space="1" w:color="auto"/>
          <w:bottom w:val="single" w:sz="4" w:space="1" w:color="auto"/>
        </w:pBdr>
        <w:tabs>
          <w:tab w:val="left" w:pos="-720"/>
        </w:tabs>
        <w:suppressAutoHyphens/>
        <w:spacing w:line="360" w:lineRule="auto"/>
        <w:ind w:right="-45"/>
        <w:jc w:val="both"/>
        <w:rPr>
          <w:rFonts w:ascii="Arial" w:hAnsi="Arial"/>
          <w:spacing w:val="-3"/>
          <w:sz w:val="19"/>
          <w:lang w:val="es-ES_tradnl"/>
        </w:rPr>
      </w:pPr>
    </w:p>
    <w:p w:rsidR="00944659" w:rsidRDefault="00944659" w:rsidP="00E675AC">
      <w:pPr>
        <w:tabs>
          <w:tab w:val="left" w:pos="-720"/>
        </w:tabs>
        <w:suppressAutoHyphens/>
        <w:ind w:right="141"/>
        <w:jc w:val="both"/>
        <w:rPr>
          <w:rFonts w:ascii="Arial" w:hAnsi="Arial"/>
          <w:spacing w:val="-3"/>
          <w:sz w:val="19"/>
          <w:lang w:val="es-ES_tradnl"/>
        </w:rPr>
      </w:pPr>
    </w:p>
    <w:p w:rsidR="00944659" w:rsidRDefault="00944659" w:rsidP="00E675AC">
      <w:pPr>
        <w:tabs>
          <w:tab w:val="left" w:pos="-720"/>
        </w:tabs>
        <w:suppressAutoHyphens/>
        <w:ind w:right="141"/>
        <w:jc w:val="both"/>
        <w:rPr>
          <w:rFonts w:ascii="Arial" w:hAnsi="Arial"/>
          <w:b/>
          <w:spacing w:val="-3"/>
          <w:sz w:val="19"/>
          <w:lang w:val="es-ES_tradnl"/>
        </w:rPr>
      </w:pPr>
    </w:p>
    <w:p w:rsidR="00944659" w:rsidRPr="00E90706" w:rsidRDefault="00944659" w:rsidP="00E675AC">
      <w:pPr>
        <w:tabs>
          <w:tab w:val="left" w:pos="-720"/>
        </w:tabs>
        <w:suppressAutoHyphens/>
        <w:ind w:right="141"/>
        <w:jc w:val="both"/>
        <w:rPr>
          <w:rFonts w:ascii="Arial" w:hAnsi="Arial"/>
          <w:b/>
          <w:spacing w:val="-3"/>
          <w:sz w:val="19"/>
          <w:lang w:val="es-ES_tradnl"/>
        </w:rPr>
      </w:pPr>
      <w:r w:rsidRPr="00E90706">
        <w:rPr>
          <w:rFonts w:ascii="Arial" w:hAnsi="Arial"/>
          <w:b/>
          <w:spacing w:val="-3"/>
          <w:sz w:val="19"/>
          <w:lang w:val="es-ES_tradnl"/>
        </w:rPr>
        <w:t>Enuncie l</w:t>
      </w:r>
      <w:r>
        <w:rPr>
          <w:rFonts w:ascii="Arial" w:hAnsi="Arial"/>
          <w:b/>
          <w:spacing w:val="-3"/>
          <w:sz w:val="19"/>
          <w:lang w:val="es-ES_tradnl"/>
        </w:rPr>
        <w:t>as principales leyes, políticas</w:t>
      </w:r>
      <w:r w:rsidRPr="00E90706">
        <w:rPr>
          <w:rFonts w:ascii="Arial" w:hAnsi="Arial"/>
          <w:b/>
          <w:spacing w:val="-3"/>
          <w:sz w:val="19"/>
          <w:lang w:val="es-ES_tradnl"/>
        </w:rPr>
        <w:t>, reglamentos y otros documentos relacionados</w:t>
      </w:r>
      <w:r>
        <w:rPr>
          <w:rFonts w:ascii="Arial" w:hAnsi="Arial"/>
          <w:b/>
          <w:spacing w:val="-3"/>
          <w:sz w:val="19"/>
          <w:lang w:val="es-ES_tradnl"/>
        </w:rPr>
        <w:t xml:space="preserve"> con el pla</w:t>
      </w:r>
      <w:r w:rsidRPr="00E90706">
        <w:rPr>
          <w:rFonts w:ascii="Arial" w:hAnsi="Arial"/>
          <w:b/>
          <w:spacing w:val="-3"/>
          <w:sz w:val="19"/>
          <w:lang w:val="es-ES_tradnl"/>
        </w:rPr>
        <w:t>neamiento hospitalario para desastres</w:t>
      </w:r>
      <w:r>
        <w:rPr>
          <w:rFonts w:ascii="Arial" w:hAnsi="Arial"/>
          <w:b/>
          <w:spacing w:val="-3"/>
          <w:sz w:val="19"/>
          <w:lang w:val="es-ES_tradnl"/>
        </w:rPr>
        <w:t xml:space="preserve"> del país.</w:t>
      </w:r>
    </w:p>
    <w:p w:rsidR="00944659" w:rsidRDefault="00944659" w:rsidP="00E90706">
      <w:pPr>
        <w:pBdr>
          <w:bottom w:val="single" w:sz="4" w:space="1" w:color="auto"/>
        </w:pBdr>
        <w:tabs>
          <w:tab w:val="left" w:pos="-720"/>
        </w:tabs>
        <w:suppressAutoHyphens/>
        <w:ind w:right="-45"/>
        <w:jc w:val="both"/>
        <w:rPr>
          <w:rFonts w:ascii="Arial" w:hAnsi="Arial"/>
          <w:spacing w:val="-3"/>
          <w:sz w:val="19"/>
          <w:lang w:val="es-ES_tradnl"/>
        </w:rPr>
      </w:pPr>
    </w:p>
    <w:p w:rsidR="00944659" w:rsidRDefault="00944659" w:rsidP="00E90706">
      <w:pPr>
        <w:tabs>
          <w:tab w:val="left" w:pos="-720"/>
        </w:tabs>
        <w:suppressAutoHyphens/>
        <w:spacing w:line="360" w:lineRule="auto"/>
        <w:ind w:right="141"/>
        <w:jc w:val="both"/>
        <w:rPr>
          <w:rFonts w:ascii="Arial" w:hAnsi="Arial"/>
          <w:spacing w:val="-3"/>
          <w:sz w:val="19"/>
          <w:lang w:val="es-ES_tradnl"/>
        </w:rPr>
      </w:pPr>
    </w:p>
    <w:p w:rsidR="00944659" w:rsidRDefault="00944659" w:rsidP="00E90706">
      <w:pPr>
        <w:pBdr>
          <w:top w:val="single" w:sz="4" w:space="1" w:color="auto"/>
          <w:bottom w:val="single" w:sz="4" w:space="1" w:color="auto"/>
        </w:pBdr>
        <w:tabs>
          <w:tab w:val="left" w:pos="-720"/>
        </w:tabs>
        <w:suppressAutoHyphens/>
        <w:spacing w:line="360" w:lineRule="auto"/>
        <w:ind w:right="-45"/>
        <w:jc w:val="both"/>
        <w:rPr>
          <w:rFonts w:ascii="Arial" w:hAnsi="Arial"/>
          <w:spacing w:val="-3"/>
          <w:sz w:val="19"/>
          <w:lang w:val="es-ES_tradnl"/>
        </w:rPr>
      </w:pPr>
    </w:p>
    <w:p w:rsidR="00944659" w:rsidRDefault="00944659" w:rsidP="00E90706">
      <w:pPr>
        <w:tabs>
          <w:tab w:val="left" w:pos="-720"/>
        </w:tabs>
        <w:suppressAutoHyphens/>
        <w:ind w:right="141"/>
        <w:jc w:val="both"/>
        <w:rPr>
          <w:rFonts w:ascii="Arial" w:hAnsi="Arial"/>
          <w:spacing w:val="-3"/>
          <w:sz w:val="19"/>
          <w:lang w:val="es-ES_tradnl"/>
        </w:rPr>
      </w:pPr>
    </w:p>
    <w:p w:rsidR="00944659" w:rsidRDefault="00944659" w:rsidP="00E90706">
      <w:pPr>
        <w:pBdr>
          <w:bottom w:val="single" w:sz="4" w:space="1" w:color="auto"/>
        </w:pBdr>
        <w:tabs>
          <w:tab w:val="left" w:pos="-720"/>
        </w:tabs>
        <w:suppressAutoHyphens/>
        <w:ind w:right="-45"/>
        <w:jc w:val="both"/>
        <w:rPr>
          <w:rFonts w:ascii="Arial" w:hAnsi="Arial"/>
          <w:spacing w:val="-3"/>
          <w:sz w:val="19"/>
          <w:lang w:val="es-ES_tradnl"/>
        </w:rPr>
      </w:pPr>
    </w:p>
    <w:p w:rsidR="00944659" w:rsidRDefault="00944659" w:rsidP="00E90706">
      <w:pPr>
        <w:tabs>
          <w:tab w:val="left" w:pos="-720"/>
        </w:tabs>
        <w:suppressAutoHyphens/>
        <w:spacing w:line="360" w:lineRule="auto"/>
        <w:ind w:right="141"/>
        <w:jc w:val="both"/>
        <w:rPr>
          <w:rFonts w:ascii="Arial" w:hAnsi="Arial"/>
          <w:spacing w:val="-3"/>
          <w:sz w:val="19"/>
          <w:lang w:val="es-ES_tradnl"/>
        </w:rPr>
      </w:pPr>
    </w:p>
    <w:p w:rsidR="00944659" w:rsidRDefault="00944659" w:rsidP="00E90706">
      <w:pPr>
        <w:pBdr>
          <w:top w:val="single" w:sz="4" w:space="1" w:color="auto"/>
          <w:bottom w:val="single" w:sz="4" w:space="1" w:color="auto"/>
        </w:pBdr>
        <w:tabs>
          <w:tab w:val="left" w:pos="-720"/>
        </w:tabs>
        <w:suppressAutoHyphens/>
        <w:spacing w:line="360" w:lineRule="auto"/>
        <w:ind w:right="-45"/>
        <w:jc w:val="both"/>
        <w:rPr>
          <w:rFonts w:ascii="Arial" w:hAnsi="Arial"/>
          <w:spacing w:val="-3"/>
          <w:sz w:val="19"/>
          <w:lang w:val="es-ES_tradnl"/>
        </w:rPr>
      </w:pPr>
    </w:p>
    <w:p w:rsidR="00944659" w:rsidRDefault="00944659" w:rsidP="00E90706">
      <w:pPr>
        <w:tabs>
          <w:tab w:val="left" w:pos="-720"/>
        </w:tabs>
        <w:suppressAutoHyphens/>
        <w:ind w:right="141"/>
        <w:jc w:val="both"/>
        <w:rPr>
          <w:rFonts w:ascii="Arial" w:hAnsi="Arial"/>
          <w:spacing w:val="-3"/>
          <w:sz w:val="19"/>
          <w:lang w:val="es-ES_tradnl"/>
        </w:rPr>
      </w:pPr>
    </w:p>
    <w:p w:rsidR="00944659" w:rsidRPr="00E90706" w:rsidRDefault="00944659" w:rsidP="00702BA3">
      <w:pPr>
        <w:pStyle w:val="Heading9"/>
        <w:rPr>
          <w:spacing w:val="-3"/>
          <w:sz w:val="19"/>
          <w:szCs w:val="19"/>
          <w:lang w:val="es-ES_tradnl"/>
        </w:rPr>
      </w:pPr>
      <w:r w:rsidRPr="00E90706">
        <w:rPr>
          <w:spacing w:val="-3"/>
          <w:sz w:val="19"/>
          <w:szCs w:val="19"/>
          <w:lang w:val="es-ES_tradnl"/>
        </w:rPr>
        <w:t>Cite los artículos más representativos</w:t>
      </w:r>
      <w:r>
        <w:rPr>
          <w:spacing w:val="-3"/>
          <w:sz w:val="19"/>
          <w:szCs w:val="19"/>
          <w:lang w:val="es-ES_tradnl"/>
        </w:rPr>
        <w:t>.</w:t>
      </w:r>
    </w:p>
    <w:p w:rsidR="00944659" w:rsidRPr="00E90706" w:rsidRDefault="00944659" w:rsidP="00E90706">
      <w:pPr>
        <w:rPr>
          <w:sz w:val="19"/>
          <w:szCs w:val="19"/>
          <w:lang w:val="es-MX"/>
        </w:rPr>
      </w:pPr>
    </w:p>
    <w:p w:rsidR="00944659" w:rsidRDefault="00944659" w:rsidP="00E90706">
      <w:pPr>
        <w:pBdr>
          <w:bottom w:val="single" w:sz="4" w:space="1" w:color="auto"/>
        </w:pBdr>
        <w:tabs>
          <w:tab w:val="left" w:pos="-720"/>
        </w:tabs>
        <w:suppressAutoHyphens/>
        <w:ind w:right="-45"/>
        <w:jc w:val="both"/>
        <w:rPr>
          <w:rFonts w:ascii="Arial" w:hAnsi="Arial"/>
          <w:spacing w:val="-3"/>
          <w:sz w:val="19"/>
          <w:lang w:val="es-ES_tradnl"/>
        </w:rPr>
      </w:pPr>
    </w:p>
    <w:p w:rsidR="00944659" w:rsidRDefault="00944659" w:rsidP="00E90706">
      <w:pPr>
        <w:tabs>
          <w:tab w:val="left" w:pos="-720"/>
        </w:tabs>
        <w:suppressAutoHyphens/>
        <w:spacing w:line="360" w:lineRule="auto"/>
        <w:ind w:right="141"/>
        <w:jc w:val="both"/>
        <w:rPr>
          <w:rFonts w:ascii="Arial" w:hAnsi="Arial"/>
          <w:spacing w:val="-3"/>
          <w:sz w:val="19"/>
          <w:lang w:val="es-ES_tradnl"/>
        </w:rPr>
      </w:pPr>
    </w:p>
    <w:p w:rsidR="00944659" w:rsidRDefault="00944659" w:rsidP="00E90706">
      <w:pPr>
        <w:pBdr>
          <w:top w:val="single" w:sz="4" w:space="1" w:color="auto"/>
          <w:bottom w:val="single" w:sz="4" w:space="1" w:color="auto"/>
        </w:pBdr>
        <w:tabs>
          <w:tab w:val="left" w:pos="-720"/>
        </w:tabs>
        <w:suppressAutoHyphens/>
        <w:spacing w:line="360" w:lineRule="auto"/>
        <w:ind w:right="-45"/>
        <w:jc w:val="both"/>
        <w:rPr>
          <w:rFonts w:ascii="Arial" w:hAnsi="Arial"/>
          <w:spacing w:val="-3"/>
          <w:sz w:val="19"/>
          <w:lang w:val="es-ES_tradnl"/>
        </w:rPr>
      </w:pPr>
    </w:p>
    <w:p w:rsidR="00944659" w:rsidRDefault="00944659" w:rsidP="00E90706">
      <w:pPr>
        <w:pBdr>
          <w:bottom w:val="single" w:sz="4" w:space="1" w:color="auto"/>
        </w:pBdr>
        <w:tabs>
          <w:tab w:val="left" w:pos="-720"/>
        </w:tabs>
        <w:suppressAutoHyphens/>
        <w:ind w:right="-45"/>
        <w:jc w:val="both"/>
        <w:rPr>
          <w:rFonts w:ascii="Arial" w:hAnsi="Arial"/>
          <w:spacing w:val="-3"/>
          <w:sz w:val="19"/>
          <w:lang w:val="es-ES_tradnl"/>
        </w:rPr>
      </w:pPr>
    </w:p>
    <w:p w:rsidR="00944659" w:rsidRDefault="00944659" w:rsidP="00E90706">
      <w:pPr>
        <w:pBdr>
          <w:bottom w:val="single" w:sz="4" w:space="1" w:color="auto"/>
        </w:pBdr>
        <w:tabs>
          <w:tab w:val="left" w:pos="-720"/>
        </w:tabs>
        <w:suppressAutoHyphens/>
        <w:ind w:right="-45"/>
        <w:jc w:val="both"/>
        <w:rPr>
          <w:rFonts w:ascii="Arial" w:hAnsi="Arial"/>
          <w:spacing w:val="-3"/>
          <w:sz w:val="19"/>
          <w:lang w:val="es-ES_tradnl"/>
        </w:rPr>
      </w:pPr>
    </w:p>
    <w:p w:rsidR="00944659" w:rsidRDefault="00944659" w:rsidP="00E90706">
      <w:pPr>
        <w:tabs>
          <w:tab w:val="left" w:pos="-720"/>
        </w:tabs>
        <w:suppressAutoHyphens/>
        <w:spacing w:line="360" w:lineRule="auto"/>
        <w:ind w:right="141"/>
        <w:jc w:val="both"/>
        <w:rPr>
          <w:rFonts w:ascii="Arial" w:hAnsi="Arial"/>
          <w:spacing w:val="-3"/>
          <w:sz w:val="19"/>
          <w:lang w:val="es-ES_tradnl"/>
        </w:rPr>
      </w:pPr>
    </w:p>
    <w:p w:rsidR="00944659" w:rsidRDefault="00944659" w:rsidP="00E90706">
      <w:pPr>
        <w:pBdr>
          <w:top w:val="single" w:sz="4" w:space="1" w:color="auto"/>
          <w:bottom w:val="single" w:sz="4" w:space="1" w:color="auto"/>
        </w:pBdr>
        <w:tabs>
          <w:tab w:val="left" w:pos="-720"/>
        </w:tabs>
        <w:suppressAutoHyphens/>
        <w:spacing w:line="360" w:lineRule="auto"/>
        <w:ind w:right="-45"/>
        <w:jc w:val="both"/>
        <w:rPr>
          <w:rFonts w:ascii="Arial" w:hAnsi="Arial"/>
          <w:spacing w:val="-3"/>
          <w:sz w:val="19"/>
          <w:lang w:val="es-ES_tradnl"/>
        </w:rPr>
      </w:pPr>
    </w:p>
    <w:p w:rsidR="00944659" w:rsidRDefault="00944659" w:rsidP="00E90706">
      <w:pPr>
        <w:tabs>
          <w:tab w:val="left" w:pos="-720"/>
        </w:tabs>
        <w:suppressAutoHyphens/>
        <w:ind w:right="141"/>
        <w:jc w:val="both"/>
        <w:rPr>
          <w:rFonts w:ascii="Arial" w:hAnsi="Arial"/>
          <w:spacing w:val="-3"/>
          <w:sz w:val="19"/>
          <w:lang w:val="es-ES_tradnl"/>
        </w:rPr>
      </w:pPr>
    </w:p>
    <w:p w:rsidR="00944659" w:rsidRDefault="00944659" w:rsidP="00C85812">
      <w:pPr>
        <w:rPr>
          <w:lang w:val="es-MX"/>
        </w:rPr>
      </w:pPr>
    </w:p>
    <w:p w:rsidR="00944659" w:rsidRDefault="00944659" w:rsidP="00C85812">
      <w:pPr>
        <w:jc w:val="both"/>
        <w:rPr>
          <w:rFonts w:ascii="Arial" w:hAnsi="Arial"/>
          <w:b/>
          <w:lang w:val="es-MX"/>
        </w:rPr>
      </w:pPr>
      <w:r w:rsidRPr="00FF4D6D">
        <w:rPr>
          <w:rFonts w:ascii="Arial" w:hAnsi="Arial"/>
          <w:b/>
          <w:lang w:val="es-MX"/>
        </w:rPr>
        <w:t>Plan Hospitalario para</w:t>
      </w:r>
      <w:r>
        <w:rPr>
          <w:rFonts w:ascii="Arial" w:hAnsi="Arial"/>
          <w:b/>
          <w:lang w:val="es-MX"/>
        </w:rPr>
        <w:t xml:space="preserve"> </w:t>
      </w:r>
      <w:smartTag w:uri="urn:schemas-microsoft-com:office:smarttags" w:element="PersonName">
        <w:smartTagPr>
          <w:attr w:name="ProductID" w:val="la Respuesta"/>
        </w:smartTagPr>
        <w:r>
          <w:rPr>
            <w:rFonts w:ascii="Arial" w:hAnsi="Arial"/>
            <w:b/>
            <w:lang w:val="es-MX"/>
          </w:rPr>
          <w:t>la Respuesta</w:t>
        </w:r>
      </w:smartTag>
      <w:r>
        <w:rPr>
          <w:rFonts w:ascii="Arial" w:hAnsi="Arial"/>
          <w:b/>
          <w:lang w:val="es-MX"/>
        </w:rPr>
        <w:t xml:space="preserve"> a Emergencias y Desastres</w:t>
      </w:r>
    </w:p>
    <w:p w:rsidR="00944659" w:rsidRDefault="00944659" w:rsidP="00C85812">
      <w:pPr>
        <w:jc w:val="both"/>
        <w:rPr>
          <w:rFonts w:ascii="Arial" w:hAnsi="Arial"/>
          <w:lang w:val="es-MX"/>
        </w:rPr>
      </w:pPr>
    </w:p>
    <w:p w:rsidR="00944659" w:rsidRDefault="00944659" w:rsidP="00C85812">
      <w:pPr>
        <w:jc w:val="both"/>
        <w:rPr>
          <w:rFonts w:ascii="Arial" w:hAnsi="Arial"/>
          <w:lang w:val="es-MX"/>
        </w:rPr>
      </w:pPr>
      <w:r>
        <w:rPr>
          <w:rFonts w:ascii="Arial" w:hAnsi="Arial"/>
          <w:lang w:val="es-MX"/>
        </w:rPr>
        <w:t>Es el instrumento operativo</w:t>
      </w:r>
      <w:r w:rsidRPr="00F1375A">
        <w:rPr>
          <w:rFonts w:ascii="Arial" w:hAnsi="Arial"/>
          <w:lang w:val="es-MX"/>
        </w:rPr>
        <w:t xml:space="preserve"> en el que se establecen los objetivos, </w:t>
      </w:r>
      <w:r w:rsidRPr="00F1375A">
        <w:rPr>
          <w:rFonts w:ascii="Arial" w:hAnsi="Arial"/>
          <w:color w:val="000000"/>
          <w:lang w:val="es-MX"/>
        </w:rPr>
        <w:t xml:space="preserve">la organización del hospital y sus servicios, </w:t>
      </w:r>
      <w:r>
        <w:rPr>
          <w:rFonts w:ascii="Arial" w:hAnsi="Arial"/>
          <w:color w:val="000000"/>
          <w:lang w:val="es-MX"/>
        </w:rPr>
        <w:t xml:space="preserve">las acciones </w:t>
      </w:r>
      <w:r w:rsidRPr="00F1375A">
        <w:rPr>
          <w:rFonts w:ascii="Arial" w:hAnsi="Arial"/>
          <w:color w:val="000000"/>
          <w:lang w:val="es-MX"/>
        </w:rPr>
        <w:t xml:space="preserve">y </w:t>
      </w:r>
      <w:r w:rsidRPr="00F1375A">
        <w:rPr>
          <w:rFonts w:ascii="Arial" w:hAnsi="Arial"/>
          <w:lang w:val="es-MX"/>
        </w:rPr>
        <w:t>las responsabilidades del personal frente a situaciones de emergencia o desastre, a fin de controlar sus efectos adversos y/o atender los daños a la salud que se puedan presentar.</w:t>
      </w:r>
    </w:p>
    <w:p w:rsidR="00944659" w:rsidRDefault="00944659" w:rsidP="00C85812">
      <w:pPr>
        <w:jc w:val="both"/>
        <w:rPr>
          <w:rFonts w:ascii="Arial" w:hAnsi="Arial"/>
          <w:lang w:val="es-MX"/>
        </w:rPr>
      </w:pPr>
    </w:p>
    <w:p w:rsidR="00944659" w:rsidRDefault="00944659" w:rsidP="00111E17">
      <w:pPr>
        <w:tabs>
          <w:tab w:val="left" w:pos="-720"/>
        </w:tabs>
        <w:suppressAutoHyphens/>
        <w:spacing w:line="360" w:lineRule="auto"/>
        <w:ind w:right="141"/>
        <w:jc w:val="both"/>
        <w:rPr>
          <w:rFonts w:ascii="Arial" w:hAnsi="Arial"/>
          <w:spacing w:val="-3"/>
          <w:sz w:val="19"/>
          <w:lang w:val="es-ES_tradnl"/>
        </w:rPr>
      </w:pPr>
    </w:p>
    <w:p w:rsidR="00944659" w:rsidRDefault="00944659" w:rsidP="00111E17">
      <w:pPr>
        <w:pBdr>
          <w:top w:val="single" w:sz="4" w:space="1" w:color="auto"/>
          <w:bottom w:val="single" w:sz="4" w:space="1" w:color="auto"/>
        </w:pBdr>
        <w:tabs>
          <w:tab w:val="left" w:pos="-720"/>
        </w:tabs>
        <w:suppressAutoHyphens/>
        <w:spacing w:line="360" w:lineRule="auto"/>
        <w:ind w:right="-45"/>
        <w:jc w:val="both"/>
        <w:rPr>
          <w:rFonts w:ascii="Arial" w:hAnsi="Arial"/>
          <w:spacing w:val="-3"/>
          <w:sz w:val="19"/>
          <w:lang w:val="es-ES_tradnl"/>
        </w:rPr>
      </w:pPr>
    </w:p>
    <w:p w:rsidR="00944659" w:rsidRDefault="00944659" w:rsidP="00111E17">
      <w:pPr>
        <w:pBdr>
          <w:bottom w:val="single" w:sz="4" w:space="1" w:color="auto"/>
        </w:pBdr>
        <w:tabs>
          <w:tab w:val="left" w:pos="-720"/>
        </w:tabs>
        <w:suppressAutoHyphens/>
        <w:ind w:right="-45"/>
        <w:jc w:val="both"/>
        <w:rPr>
          <w:rFonts w:ascii="Arial" w:hAnsi="Arial"/>
          <w:spacing w:val="-3"/>
          <w:sz w:val="19"/>
          <w:lang w:val="es-ES_tradnl"/>
        </w:rPr>
      </w:pPr>
    </w:p>
    <w:p w:rsidR="00944659" w:rsidRDefault="00944659" w:rsidP="00111E17">
      <w:pPr>
        <w:pBdr>
          <w:bottom w:val="single" w:sz="4" w:space="1" w:color="auto"/>
        </w:pBdr>
        <w:tabs>
          <w:tab w:val="left" w:pos="-720"/>
        </w:tabs>
        <w:suppressAutoHyphens/>
        <w:ind w:right="-45"/>
        <w:jc w:val="both"/>
        <w:rPr>
          <w:rFonts w:ascii="Arial" w:hAnsi="Arial"/>
          <w:spacing w:val="-3"/>
          <w:sz w:val="19"/>
          <w:lang w:val="es-ES_tradnl"/>
        </w:rPr>
      </w:pPr>
    </w:p>
    <w:p w:rsidR="00944659" w:rsidRDefault="00944659" w:rsidP="00C85812">
      <w:pPr>
        <w:rPr>
          <w:lang w:val="es-MX"/>
        </w:rPr>
      </w:pPr>
    </w:p>
    <w:p w:rsidR="00944659" w:rsidRDefault="00944659" w:rsidP="00C85812">
      <w:pPr>
        <w:rPr>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r w:rsidRPr="00111E17">
        <w:rPr>
          <w:rFonts w:ascii="Arial" w:hAnsi="Arial"/>
          <w:b/>
          <w:lang w:val="es-MX"/>
        </w:rPr>
        <w:t>Componentes básicos</w:t>
      </w:r>
      <w:r>
        <w:rPr>
          <w:rFonts w:ascii="Arial" w:hAnsi="Arial"/>
          <w:b/>
          <w:lang w:val="es-MX"/>
        </w:rPr>
        <w:t xml:space="preserve"> del Plan Hospitalario de Respuesta a Emergencias y Desastres</w:t>
      </w:r>
    </w:p>
    <w:p w:rsidR="00944659" w:rsidRDefault="00944659" w:rsidP="00C85812">
      <w:pPr>
        <w:rPr>
          <w:rFonts w:ascii="Arial" w:hAnsi="Arial"/>
          <w:b/>
          <w:lang w:val="es-MX"/>
        </w:rPr>
      </w:pPr>
    </w:p>
    <w:p w:rsidR="00944659" w:rsidRDefault="00944659" w:rsidP="000A1AFD">
      <w:pPr>
        <w:ind w:left="882"/>
        <w:jc w:val="both"/>
        <w:rPr>
          <w:rFonts w:ascii="Arial" w:hAnsi="Arial"/>
          <w:spacing w:val="-3"/>
        </w:rPr>
      </w:pPr>
      <w:r w:rsidRPr="005612E8">
        <w:rPr>
          <w:rFonts w:ascii="Arial" w:hAnsi="Arial"/>
          <w:spacing w:val="-3"/>
        </w:rPr>
        <w:t>A continuación</w:t>
      </w:r>
      <w:r>
        <w:rPr>
          <w:rFonts w:ascii="Arial" w:hAnsi="Arial"/>
          <w:spacing w:val="-3"/>
        </w:rPr>
        <w:t xml:space="preserve"> se presentan los componentes básicos de un plan hospitalario para emergencias y desastres. Éstos deben ser adecuados a la realidad de cada país y la normativa vigente.</w:t>
      </w:r>
    </w:p>
    <w:p w:rsidR="00944659" w:rsidRDefault="00944659" w:rsidP="000A1AFD">
      <w:pPr>
        <w:tabs>
          <w:tab w:val="left" w:pos="-720"/>
        </w:tabs>
        <w:suppressAutoHyphens/>
        <w:ind w:left="917" w:right="113"/>
        <w:jc w:val="both"/>
        <w:rPr>
          <w:rFonts w:ascii="Arial" w:hAnsi="Arial"/>
          <w:b/>
          <w:i/>
          <w:spacing w:val="-3"/>
        </w:rPr>
      </w:pPr>
    </w:p>
    <w:p w:rsidR="00944659" w:rsidRDefault="00944659" w:rsidP="000A1AFD">
      <w:pPr>
        <w:tabs>
          <w:tab w:val="left" w:pos="-720"/>
        </w:tabs>
        <w:suppressAutoHyphens/>
        <w:ind w:left="1152" w:right="113" w:hanging="235"/>
        <w:jc w:val="both"/>
        <w:rPr>
          <w:rFonts w:ascii="Arial" w:hAnsi="Arial"/>
          <w:spacing w:val="-3"/>
        </w:rPr>
      </w:pPr>
      <w:r>
        <w:rPr>
          <w:rFonts w:ascii="Arial" w:hAnsi="Arial"/>
          <w:b/>
          <w:i/>
          <w:spacing w:val="-3"/>
        </w:rPr>
        <w:t>1. Información general:</w:t>
      </w:r>
      <w:r>
        <w:rPr>
          <w:rFonts w:ascii="Arial" w:hAnsi="Arial"/>
          <w:i/>
          <w:spacing w:val="-3"/>
        </w:rPr>
        <w:t xml:space="preserve"> </w:t>
      </w:r>
      <w:r>
        <w:rPr>
          <w:rFonts w:ascii="Arial" w:hAnsi="Arial"/>
          <w:spacing w:val="-3"/>
        </w:rPr>
        <w:t>se consignarán los datos que permitan conocer al hospital de manera general: denominación, ubicación, medios de comunicación, nivel de complejidad, jurisdicción, capacidad resolutiva, servicios brindados, descripción de la infraestructura entre otros. Esta información puede ser obtenida de las diferentes unidades administrativas del hospital (Dirección Médica, Administración General, Oficina de Recursos Humanos) y de fuentes adicionales como mapas de la localidad.</w:t>
      </w:r>
    </w:p>
    <w:p w:rsidR="00944659" w:rsidRDefault="00944659" w:rsidP="000A1AFD">
      <w:pPr>
        <w:tabs>
          <w:tab w:val="left" w:pos="-720"/>
        </w:tabs>
        <w:suppressAutoHyphens/>
        <w:ind w:left="1152" w:right="113"/>
        <w:jc w:val="both"/>
        <w:rPr>
          <w:rFonts w:ascii="Arial" w:hAnsi="Arial"/>
          <w:b/>
        </w:rPr>
      </w:pPr>
    </w:p>
    <w:p w:rsidR="00944659" w:rsidRPr="002107C8" w:rsidRDefault="00944659" w:rsidP="000A1AFD">
      <w:pPr>
        <w:tabs>
          <w:tab w:val="left" w:pos="-720"/>
        </w:tabs>
        <w:suppressAutoHyphens/>
        <w:ind w:left="1152" w:right="113" w:hanging="270"/>
        <w:jc w:val="both"/>
        <w:rPr>
          <w:rFonts w:ascii="Arial" w:hAnsi="Arial"/>
          <w:b/>
          <w:i/>
          <w:spacing w:val="-3"/>
        </w:rPr>
      </w:pPr>
      <w:r>
        <w:rPr>
          <w:rFonts w:ascii="Arial" w:hAnsi="Arial"/>
          <w:b/>
          <w:i/>
          <w:spacing w:val="-3"/>
        </w:rPr>
        <w:t>2. Situación:</w:t>
      </w:r>
      <w:r w:rsidRPr="002107C8">
        <w:rPr>
          <w:rFonts w:ascii="Arial" w:hAnsi="Arial"/>
          <w:b/>
          <w:i/>
          <w:spacing w:val="-3"/>
        </w:rPr>
        <w:t xml:space="preserve"> </w:t>
      </w:r>
      <w:r w:rsidRPr="002107C8">
        <w:rPr>
          <w:rFonts w:ascii="Arial" w:hAnsi="Arial"/>
          <w:spacing w:val="-3"/>
        </w:rPr>
        <w:t xml:space="preserve">presenta el contexto actual y un análisis histórico de los </w:t>
      </w:r>
      <w:r>
        <w:rPr>
          <w:rFonts w:ascii="Arial" w:hAnsi="Arial"/>
          <w:spacing w:val="-3"/>
        </w:rPr>
        <w:t>eventos adversos producidos y</w:t>
      </w:r>
      <w:r w:rsidRPr="002107C8">
        <w:rPr>
          <w:rFonts w:ascii="Arial" w:hAnsi="Arial"/>
          <w:spacing w:val="-3"/>
        </w:rPr>
        <w:t xml:space="preserve"> el debido análisis del riesgo, tanto del hospital como de la comunidad. Es deseable el estudio de datos concretos respecto a los riesgos identificados: tipo de evento, magnitud probable, intensidad de daños esperados, zonas más afectables, entre otros</w:t>
      </w:r>
      <w:r>
        <w:rPr>
          <w:rFonts w:ascii="Arial" w:hAnsi="Arial"/>
          <w:spacing w:val="-3"/>
        </w:rPr>
        <w:t>. La información relacionada con el perfil de riesgos de la localidad puede ser obtenida mediante el registro histórico que generalmente se encuentra disponible en las universidades y oficinas de Protección Civil. Además, deben consultarse los estudios de vulnerabilidad de las instalaciones hospitalarias, mapas de riesgo u otros documentos que permitan identificar las amenazas y vulnerabilidades del centro.</w:t>
      </w:r>
    </w:p>
    <w:p w:rsidR="00944659" w:rsidRDefault="00944659" w:rsidP="000A1AFD">
      <w:pPr>
        <w:tabs>
          <w:tab w:val="left" w:pos="-720"/>
          <w:tab w:val="num" w:pos="917"/>
        </w:tabs>
        <w:suppressAutoHyphens/>
        <w:ind w:left="917" w:right="113"/>
        <w:jc w:val="both"/>
        <w:rPr>
          <w:rFonts w:ascii="Arial" w:hAnsi="Arial"/>
          <w:spacing w:val="-3"/>
        </w:rPr>
      </w:pPr>
    </w:p>
    <w:p w:rsidR="00944659" w:rsidRDefault="00944659" w:rsidP="000A1AFD">
      <w:pPr>
        <w:tabs>
          <w:tab w:val="left" w:pos="-720"/>
          <w:tab w:val="left" w:pos="1152"/>
        </w:tabs>
        <w:suppressAutoHyphens/>
        <w:ind w:left="1152" w:right="113" w:hanging="270"/>
        <w:jc w:val="both"/>
        <w:rPr>
          <w:rFonts w:ascii="Arial" w:hAnsi="Arial"/>
          <w:spacing w:val="-3"/>
        </w:rPr>
      </w:pPr>
      <w:r>
        <w:rPr>
          <w:rFonts w:ascii="Arial" w:hAnsi="Arial"/>
          <w:b/>
          <w:i/>
          <w:spacing w:val="-3"/>
        </w:rPr>
        <w:t>3. Hipótesis:</w:t>
      </w:r>
      <w:r>
        <w:rPr>
          <w:rFonts w:ascii="Arial" w:hAnsi="Arial"/>
          <w:i/>
          <w:spacing w:val="-3"/>
        </w:rPr>
        <w:t xml:space="preserve"> </w:t>
      </w:r>
      <w:r>
        <w:rPr>
          <w:rFonts w:ascii="Arial" w:hAnsi="Arial"/>
          <w:spacing w:val="-3"/>
        </w:rPr>
        <w:t xml:space="preserve">es la descripción del impacto de los eventos adversos esperados, su magnitud e intensidad esperada, zonas de mayor daño y el impacto en la salud de la población y en el centro hospitalario. Deben considerarse hipótesis tanto para las emergencias internas como externas. Estas hipótesis se establecen con base en el análisis de los efectos de los desastres en los establecimientos de salud y la capacidad operativa del centro hospitalario, lo cual requiere del inventario </w:t>
      </w:r>
      <w:r>
        <w:rPr>
          <w:rFonts w:ascii="Arial" w:hAnsi="Arial"/>
          <w:spacing w:val="-3"/>
          <w:lang w:val="es-CR"/>
        </w:rPr>
        <w:t>de los recursos disponibles para la respuesta y el análisis de las capacidades. Las hipótesis se generan a partir de la experiencia propia y de otros servicios hospitalarios durante emergencias y mediante la realización de un inventario de recursos hospitalarios para la atención de desastres, lo cual requiere de la participación de todos los servicios del centro.</w:t>
      </w:r>
    </w:p>
    <w:p w:rsidR="00944659" w:rsidRPr="00600547" w:rsidRDefault="00944659" w:rsidP="000A1AFD">
      <w:pPr>
        <w:tabs>
          <w:tab w:val="left" w:pos="-720"/>
          <w:tab w:val="left" w:pos="1152"/>
        </w:tabs>
        <w:suppressAutoHyphens/>
        <w:ind w:left="1152" w:right="113" w:hanging="270"/>
        <w:jc w:val="both"/>
        <w:rPr>
          <w:rFonts w:ascii="Arial" w:hAnsi="Arial"/>
          <w:spacing w:val="-3"/>
        </w:rPr>
      </w:pPr>
    </w:p>
    <w:p w:rsidR="00944659" w:rsidRDefault="00944659" w:rsidP="000A1AFD">
      <w:pPr>
        <w:tabs>
          <w:tab w:val="left" w:pos="-720"/>
          <w:tab w:val="left" w:pos="638"/>
        </w:tabs>
        <w:suppressAutoHyphens/>
        <w:ind w:left="1152" w:right="113" w:hanging="235"/>
        <w:jc w:val="both"/>
        <w:rPr>
          <w:rFonts w:ascii="Arial" w:hAnsi="Arial"/>
          <w:spacing w:val="-3"/>
        </w:rPr>
      </w:pPr>
      <w:r>
        <w:rPr>
          <w:rFonts w:ascii="Arial" w:hAnsi="Arial"/>
          <w:b/>
          <w:i/>
          <w:spacing w:val="-3"/>
        </w:rPr>
        <w:t>4. Misión:</w:t>
      </w:r>
      <w:r>
        <w:rPr>
          <w:rFonts w:ascii="Arial" w:hAnsi="Arial"/>
          <w:i/>
          <w:spacing w:val="-3"/>
        </w:rPr>
        <w:t xml:space="preserve"> </w:t>
      </w:r>
      <w:r w:rsidRPr="006414D8">
        <w:rPr>
          <w:rFonts w:ascii="Arial" w:hAnsi="Arial"/>
          <w:spacing w:val="-3"/>
        </w:rPr>
        <w:t>la misión</w:t>
      </w:r>
      <w:r>
        <w:rPr>
          <w:rFonts w:ascii="Arial" w:hAnsi="Arial"/>
          <w:spacing w:val="-3"/>
        </w:rPr>
        <w:t xml:space="preserve"> de los hospitales durante emergencias y desastres constituye el conjunto de acciones fundamentales que deberán realizar durante la ocurrencia de estas eventualidades. </w:t>
      </w:r>
      <w:r>
        <w:rPr>
          <w:rFonts w:ascii="Arial" w:hAnsi="Arial"/>
          <w:i/>
          <w:spacing w:val="-3"/>
        </w:rPr>
        <w:t xml:space="preserve"> </w:t>
      </w:r>
      <w:r w:rsidRPr="00EF205D">
        <w:rPr>
          <w:rFonts w:ascii="Arial" w:hAnsi="Arial"/>
          <w:spacing w:val="-3"/>
        </w:rPr>
        <w:t xml:space="preserve">La misión de los servicios de salud ante desastres </w:t>
      </w:r>
      <w:r>
        <w:rPr>
          <w:rFonts w:ascii="Arial" w:hAnsi="Arial"/>
          <w:spacing w:val="-3"/>
        </w:rPr>
        <w:t>es brindar atención médica de emergencia a los afectados del evento adverso en forma adecuada y oportuna, y asegurar el funcionamiento de la instalación de salud en los momentos de crisis.</w:t>
      </w:r>
    </w:p>
    <w:p w:rsidR="00944659" w:rsidRDefault="00944659" w:rsidP="000A1AFD">
      <w:pPr>
        <w:tabs>
          <w:tab w:val="left" w:pos="-720"/>
        </w:tabs>
        <w:suppressAutoHyphens/>
        <w:ind w:left="567" w:right="113"/>
        <w:jc w:val="both"/>
        <w:rPr>
          <w:rFonts w:ascii="Arial" w:hAnsi="Arial"/>
          <w:i/>
          <w:spacing w:val="-3"/>
        </w:rPr>
      </w:pPr>
    </w:p>
    <w:p w:rsidR="00944659" w:rsidRDefault="00944659" w:rsidP="000A1AFD">
      <w:pPr>
        <w:tabs>
          <w:tab w:val="left" w:pos="-720"/>
        </w:tabs>
        <w:suppressAutoHyphens/>
        <w:ind w:left="1152" w:right="205" w:hanging="270"/>
        <w:jc w:val="both"/>
        <w:rPr>
          <w:rFonts w:ascii="Arial" w:hAnsi="Arial"/>
          <w:spacing w:val="-3"/>
        </w:rPr>
      </w:pPr>
      <w:r>
        <w:rPr>
          <w:rFonts w:ascii="Arial" w:hAnsi="Arial"/>
          <w:b/>
          <w:i/>
          <w:spacing w:val="-3"/>
        </w:rPr>
        <w:t>5. Organización de la respuesta:</w:t>
      </w:r>
      <w:r>
        <w:rPr>
          <w:rFonts w:ascii="Arial" w:hAnsi="Arial"/>
          <w:spacing w:val="-3"/>
        </w:rPr>
        <w:t xml:space="preserve"> tiene que ver con la estructura orgánica que adoptará  el hospital  para dar cumplimiento a las acciones de respuesta previstas. Se presentan las funciones generales y la composición básica de cada órgano:</w:t>
      </w:r>
    </w:p>
    <w:p w:rsidR="00944659" w:rsidRDefault="00944659" w:rsidP="000A1AFD">
      <w:pPr>
        <w:numPr>
          <w:ilvl w:val="0"/>
          <w:numId w:val="33"/>
        </w:numPr>
        <w:tabs>
          <w:tab w:val="left" w:pos="-720"/>
        </w:tabs>
        <w:suppressAutoHyphens/>
        <w:spacing w:before="120"/>
        <w:ind w:right="205"/>
        <w:jc w:val="both"/>
        <w:rPr>
          <w:rFonts w:ascii="Arial" w:hAnsi="Arial"/>
          <w:b/>
          <w:i/>
          <w:spacing w:val="-9"/>
        </w:rPr>
      </w:pPr>
      <w:r w:rsidRPr="00375077">
        <w:rPr>
          <w:rFonts w:ascii="Arial" w:hAnsi="Arial"/>
          <w:b/>
          <w:i/>
          <w:spacing w:val="-3"/>
        </w:rPr>
        <w:t>Centro de Operaciones de Emergencia – COE:</w:t>
      </w:r>
      <w:r>
        <w:rPr>
          <w:rFonts w:ascii="Arial" w:hAnsi="Arial"/>
          <w:i/>
          <w:spacing w:val="-9"/>
        </w:rPr>
        <w:t xml:space="preserve"> </w:t>
      </w:r>
      <w:r>
        <w:rPr>
          <w:rFonts w:ascii="Arial" w:hAnsi="Arial"/>
          <w:spacing w:val="-9"/>
        </w:rPr>
        <w:t>es el</w:t>
      </w:r>
      <w:r>
        <w:rPr>
          <w:rFonts w:ascii="Arial" w:hAnsi="Arial"/>
          <w:spacing w:val="-3"/>
        </w:rPr>
        <w:t xml:space="preserve"> responsable de conducir las acciones de respuesta hospitalaria y de realizar las coordinaciones extrainstitucionales que la situación demande.  </w:t>
      </w:r>
    </w:p>
    <w:p w:rsidR="00944659" w:rsidRDefault="00944659" w:rsidP="000A1AFD">
      <w:pPr>
        <w:numPr>
          <w:ilvl w:val="0"/>
          <w:numId w:val="33"/>
        </w:numPr>
        <w:tabs>
          <w:tab w:val="left" w:pos="-720"/>
        </w:tabs>
        <w:suppressAutoHyphens/>
        <w:ind w:right="205"/>
        <w:jc w:val="both"/>
        <w:rPr>
          <w:rFonts w:ascii="Arial" w:hAnsi="Arial"/>
          <w:spacing w:val="-3"/>
        </w:rPr>
      </w:pPr>
      <w:r>
        <w:rPr>
          <w:rFonts w:ascii="Arial" w:hAnsi="Arial"/>
          <w:b/>
          <w:i/>
          <w:spacing w:val="-3"/>
        </w:rPr>
        <w:t>Equipos de atención hospitalaria</w:t>
      </w:r>
      <w:r>
        <w:rPr>
          <w:rFonts w:ascii="Arial" w:hAnsi="Arial"/>
          <w:b/>
          <w:i/>
          <w:color w:val="000000"/>
          <w:spacing w:val="-3"/>
        </w:rPr>
        <w:t>:</w:t>
      </w:r>
      <w:r>
        <w:rPr>
          <w:rFonts w:ascii="Arial" w:hAnsi="Arial"/>
          <w:i/>
          <w:color w:val="000000"/>
          <w:spacing w:val="-3"/>
        </w:rPr>
        <w:t xml:space="preserve"> </w:t>
      </w:r>
      <w:r>
        <w:rPr>
          <w:rFonts w:ascii="Arial" w:hAnsi="Arial"/>
          <w:color w:val="000000"/>
          <w:spacing w:val="-3"/>
        </w:rPr>
        <w:t>encargados de brindar la atención de la emergencia en el</w:t>
      </w:r>
      <w:r>
        <w:rPr>
          <w:rFonts w:ascii="Arial" w:hAnsi="Arial"/>
          <w:spacing w:val="-3"/>
        </w:rPr>
        <w:t xml:space="preserve"> hospital. </w:t>
      </w:r>
    </w:p>
    <w:p w:rsidR="00944659" w:rsidRDefault="00944659" w:rsidP="000A1AFD">
      <w:pPr>
        <w:tabs>
          <w:tab w:val="left" w:pos="-720"/>
        </w:tabs>
        <w:suppressAutoHyphens/>
        <w:ind w:right="113"/>
        <w:jc w:val="both"/>
        <w:rPr>
          <w:rFonts w:ascii="Arial" w:hAnsi="Arial"/>
          <w:spacing w:val="-3"/>
        </w:rPr>
      </w:pPr>
    </w:p>
    <w:p w:rsidR="00944659" w:rsidRPr="00A3705F" w:rsidRDefault="00944659" w:rsidP="000A1AFD">
      <w:pPr>
        <w:tabs>
          <w:tab w:val="left" w:pos="-720"/>
        </w:tabs>
        <w:suppressAutoHyphens/>
        <w:ind w:left="557" w:right="205"/>
        <w:jc w:val="both"/>
        <w:rPr>
          <w:rFonts w:ascii="Arial" w:hAnsi="Arial"/>
          <w:i/>
          <w:spacing w:val="-3"/>
        </w:rPr>
      </w:pPr>
      <w:r>
        <w:rPr>
          <w:rFonts w:ascii="Arial" w:hAnsi="Arial"/>
          <w:spacing w:val="-3"/>
        </w:rPr>
        <w:t>Según el tamaño  y complejidad del hospital, podría tener los siguientes equipos:</w:t>
      </w:r>
      <w:r>
        <w:rPr>
          <w:rFonts w:ascii="Arial" w:hAnsi="Arial"/>
          <w:i/>
          <w:spacing w:val="-3"/>
        </w:rPr>
        <w:t xml:space="preserve"> </w:t>
      </w:r>
    </w:p>
    <w:p w:rsidR="00944659" w:rsidRPr="009B4869" w:rsidRDefault="00944659" w:rsidP="000A1AFD">
      <w:pPr>
        <w:tabs>
          <w:tab w:val="left" w:pos="-720"/>
        </w:tabs>
        <w:suppressAutoHyphens/>
        <w:spacing w:before="120"/>
        <w:ind w:left="1247" w:right="113"/>
        <w:jc w:val="both"/>
        <w:rPr>
          <w:rFonts w:ascii="Arial" w:hAnsi="Arial"/>
          <w:b/>
          <w:i/>
          <w:spacing w:val="-3"/>
        </w:rPr>
      </w:pPr>
      <w:r w:rsidRPr="009B4869">
        <w:rPr>
          <w:rFonts w:ascii="Arial" w:hAnsi="Arial"/>
          <w:b/>
          <w:i/>
          <w:spacing w:val="-3"/>
        </w:rPr>
        <w:t>Equipos asistenciales</w:t>
      </w:r>
    </w:p>
    <w:p w:rsidR="00944659" w:rsidRPr="009B4869" w:rsidRDefault="00944659" w:rsidP="000A1AFD">
      <w:pPr>
        <w:numPr>
          <w:ilvl w:val="0"/>
          <w:numId w:val="34"/>
        </w:numPr>
        <w:tabs>
          <w:tab w:val="left" w:pos="-720"/>
        </w:tabs>
        <w:suppressAutoHyphens/>
        <w:spacing w:before="120"/>
        <w:ind w:left="1789" w:right="113"/>
        <w:jc w:val="both"/>
        <w:rPr>
          <w:rFonts w:ascii="Arial" w:hAnsi="Arial"/>
          <w:spacing w:val="-3"/>
        </w:rPr>
      </w:pPr>
      <w:r w:rsidRPr="009B4869">
        <w:rPr>
          <w:rFonts w:ascii="Arial" w:hAnsi="Arial"/>
          <w:spacing w:val="-3"/>
        </w:rPr>
        <w:t>Equipos de triage hospitalario.</w:t>
      </w:r>
    </w:p>
    <w:p w:rsidR="00944659" w:rsidRPr="009B4869" w:rsidRDefault="00944659" w:rsidP="000A1AFD">
      <w:pPr>
        <w:numPr>
          <w:ilvl w:val="0"/>
          <w:numId w:val="34"/>
        </w:numPr>
        <w:tabs>
          <w:tab w:val="left" w:pos="-720"/>
        </w:tabs>
        <w:suppressAutoHyphens/>
        <w:ind w:left="1789" w:right="113"/>
        <w:jc w:val="both"/>
        <w:rPr>
          <w:rFonts w:ascii="Arial" w:hAnsi="Arial"/>
          <w:spacing w:val="-3"/>
        </w:rPr>
      </w:pPr>
      <w:r w:rsidRPr="009B4869">
        <w:rPr>
          <w:rFonts w:ascii="Arial" w:hAnsi="Arial"/>
          <w:spacing w:val="-3"/>
        </w:rPr>
        <w:t>Equipos de atención prioridad I.</w:t>
      </w:r>
    </w:p>
    <w:p w:rsidR="00944659" w:rsidRPr="009B4869" w:rsidRDefault="00944659" w:rsidP="000A1AFD">
      <w:pPr>
        <w:numPr>
          <w:ilvl w:val="0"/>
          <w:numId w:val="34"/>
        </w:numPr>
        <w:tabs>
          <w:tab w:val="left" w:pos="-720"/>
        </w:tabs>
        <w:suppressAutoHyphens/>
        <w:ind w:left="1789" w:right="113"/>
        <w:jc w:val="both"/>
        <w:rPr>
          <w:rFonts w:ascii="Arial" w:hAnsi="Arial"/>
          <w:spacing w:val="-3"/>
        </w:rPr>
      </w:pPr>
      <w:r w:rsidRPr="009B4869">
        <w:rPr>
          <w:rFonts w:ascii="Arial" w:hAnsi="Arial"/>
          <w:spacing w:val="-3"/>
        </w:rPr>
        <w:t>Equipos de atención prioridad II.</w:t>
      </w:r>
    </w:p>
    <w:p w:rsidR="00944659" w:rsidRPr="009B4869" w:rsidRDefault="00944659" w:rsidP="000A1AFD">
      <w:pPr>
        <w:numPr>
          <w:ilvl w:val="0"/>
          <w:numId w:val="34"/>
        </w:numPr>
        <w:tabs>
          <w:tab w:val="left" w:pos="-720"/>
        </w:tabs>
        <w:suppressAutoHyphens/>
        <w:ind w:left="1789" w:right="113"/>
        <w:jc w:val="both"/>
        <w:rPr>
          <w:rFonts w:ascii="Arial" w:hAnsi="Arial"/>
          <w:spacing w:val="-3"/>
        </w:rPr>
      </w:pPr>
      <w:r w:rsidRPr="009B4869">
        <w:rPr>
          <w:rFonts w:ascii="Arial" w:hAnsi="Arial"/>
          <w:spacing w:val="-3"/>
        </w:rPr>
        <w:t xml:space="preserve">Equipos de atención prioridad III. </w:t>
      </w:r>
    </w:p>
    <w:p w:rsidR="00944659" w:rsidRPr="009B4869" w:rsidRDefault="00944659" w:rsidP="000A1AFD">
      <w:pPr>
        <w:numPr>
          <w:ilvl w:val="0"/>
          <w:numId w:val="34"/>
        </w:numPr>
        <w:tabs>
          <w:tab w:val="left" w:pos="-720"/>
        </w:tabs>
        <w:suppressAutoHyphens/>
        <w:ind w:left="1789" w:right="113"/>
        <w:jc w:val="both"/>
        <w:rPr>
          <w:rFonts w:ascii="Arial" w:hAnsi="Arial"/>
          <w:spacing w:val="-3"/>
        </w:rPr>
      </w:pPr>
      <w:r w:rsidRPr="009B4869">
        <w:rPr>
          <w:rFonts w:ascii="Arial" w:hAnsi="Arial"/>
          <w:spacing w:val="-3"/>
        </w:rPr>
        <w:t>Equipos de terapia intensiva.</w:t>
      </w:r>
    </w:p>
    <w:p w:rsidR="00944659" w:rsidRPr="009B4869" w:rsidRDefault="00944659" w:rsidP="000A1AFD">
      <w:pPr>
        <w:numPr>
          <w:ilvl w:val="0"/>
          <w:numId w:val="34"/>
        </w:numPr>
        <w:tabs>
          <w:tab w:val="left" w:pos="-720"/>
        </w:tabs>
        <w:suppressAutoHyphens/>
        <w:ind w:left="1789" w:right="113"/>
        <w:jc w:val="both"/>
        <w:rPr>
          <w:rFonts w:ascii="Arial" w:hAnsi="Arial"/>
          <w:spacing w:val="-3"/>
        </w:rPr>
      </w:pPr>
      <w:r w:rsidRPr="009B4869">
        <w:rPr>
          <w:rFonts w:ascii="Arial" w:hAnsi="Arial"/>
          <w:spacing w:val="-3"/>
        </w:rPr>
        <w:t>Equipos de intervenciones quirúrgicas.</w:t>
      </w:r>
    </w:p>
    <w:p w:rsidR="00944659" w:rsidRPr="009B4869" w:rsidRDefault="00944659" w:rsidP="000A1AFD">
      <w:pPr>
        <w:numPr>
          <w:ilvl w:val="0"/>
          <w:numId w:val="34"/>
        </w:numPr>
        <w:tabs>
          <w:tab w:val="left" w:pos="-720"/>
        </w:tabs>
        <w:suppressAutoHyphens/>
        <w:ind w:left="1789" w:right="113"/>
        <w:jc w:val="both"/>
        <w:rPr>
          <w:rFonts w:ascii="Arial" w:hAnsi="Arial"/>
          <w:spacing w:val="-3"/>
        </w:rPr>
      </w:pPr>
      <w:r w:rsidRPr="009B4869">
        <w:rPr>
          <w:rFonts w:ascii="Arial" w:hAnsi="Arial"/>
          <w:spacing w:val="-3"/>
        </w:rPr>
        <w:t>Equipos de hospitalización.</w:t>
      </w:r>
    </w:p>
    <w:p w:rsidR="00944659" w:rsidRPr="009B4869" w:rsidRDefault="00944659" w:rsidP="000A1AFD">
      <w:pPr>
        <w:tabs>
          <w:tab w:val="left" w:pos="-720"/>
        </w:tabs>
        <w:suppressAutoHyphens/>
        <w:spacing w:before="120"/>
        <w:ind w:left="1247" w:right="113"/>
        <w:jc w:val="both"/>
        <w:rPr>
          <w:rFonts w:ascii="Arial" w:hAnsi="Arial"/>
          <w:b/>
          <w:i/>
          <w:color w:val="000000"/>
          <w:spacing w:val="-3"/>
        </w:rPr>
      </w:pPr>
      <w:r w:rsidRPr="009B4869">
        <w:rPr>
          <w:rFonts w:ascii="Arial" w:hAnsi="Arial"/>
          <w:b/>
          <w:i/>
          <w:color w:val="000000"/>
          <w:spacing w:val="-3"/>
        </w:rPr>
        <w:t>Equipos de apoyo asistencial</w:t>
      </w:r>
    </w:p>
    <w:p w:rsidR="00944659" w:rsidRPr="009B4869" w:rsidRDefault="00944659" w:rsidP="000A1AFD">
      <w:pPr>
        <w:numPr>
          <w:ilvl w:val="0"/>
          <w:numId w:val="35"/>
        </w:numPr>
        <w:tabs>
          <w:tab w:val="left" w:pos="-720"/>
        </w:tabs>
        <w:suppressAutoHyphens/>
        <w:spacing w:before="120"/>
        <w:ind w:left="1789" w:right="113"/>
        <w:jc w:val="both"/>
        <w:rPr>
          <w:rFonts w:ascii="Arial" w:hAnsi="Arial"/>
          <w:spacing w:val="-3"/>
        </w:rPr>
      </w:pPr>
      <w:r w:rsidRPr="009B4869">
        <w:rPr>
          <w:rFonts w:ascii="Arial" w:hAnsi="Arial"/>
          <w:color w:val="000000"/>
          <w:spacing w:val="-3"/>
        </w:rPr>
        <w:t>Equipos</w:t>
      </w:r>
      <w:r w:rsidRPr="009B4869">
        <w:rPr>
          <w:rFonts w:ascii="Arial" w:hAnsi="Arial"/>
          <w:spacing w:val="-3"/>
        </w:rPr>
        <w:t xml:space="preserve"> de diagnóstico por imágenes.</w:t>
      </w:r>
    </w:p>
    <w:p w:rsidR="00944659" w:rsidRPr="009B4869" w:rsidRDefault="00944659" w:rsidP="000A1AFD">
      <w:pPr>
        <w:numPr>
          <w:ilvl w:val="0"/>
          <w:numId w:val="35"/>
        </w:numPr>
        <w:tabs>
          <w:tab w:val="left" w:pos="-720"/>
        </w:tabs>
        <w:suppressAutoHyphens/>
        <w:ind w:left="1789" w:right="113"/>
        <w:jc w:val="both"/>
        <w:rPr>
          <w:rFonts w:ascii="Arial" w:hAnsi="Arial"/>
          <w:spacing w:val="-3"/>
        </w:rPr>
      </w:pPr>
      <w:r w:rsidRPr="009B4869">
        <w:rPr>
          <w:rFonts w:ascii="Arial" w:hAnsi="Arial"/>
          <w:spacing w:val="-3"/>
        </w:rPr>
        <w:t>Equipos de laboratorio.</w:t>
      </w:r>
    </w:p>
    <w:p w:rsidR="00944659" w:rsidRPr="009B4869" w:rsidRDefault="00944659" w:rsidP="000A1AFD">
      <w:pPr>
        <w:numPr>
          <w:ilvl w:val="0"/>
          <w:numId w:val="35"/>
        </w:numPr>
        <w:tabs>
          <w:tab w:val="left" w:pos="-720"/>
        </w:tabs>
        <w:suppressAutoHyphens/>
        <w:ind w:left="1789" w:right="113"/>
        <w:jc w:val="both"/>
        <w:rPr>
          <w:rFonts w:ascii="Arial" w:hAnsi="Arial"/>
          <w:spacing w:val="-3"/>
        </w:rPr>
      </w:pPr>
      <w:r w:rsidRPr="009B4869">
        <w:rPr>
          <w:rFonts w:ascii="Arial" w:hAnsi="Arial"/>
          <w:spacing w:val="-3"/>
        </w:rPr>
        <w:t>Equipos de farmacia.</w:t>
      </w:r>
    </w:p>
    <w:p w:rsidR="00944659" w:rsidRPr="009B4869" w:rsidRDefault="00944659" w:rsidP="000A1AFD">
      <w:pPr>
        <w:numPr>
          <w:ilvl w:val="0"/>
          <w:numId w:val="35"/>
        </w:numPr>
        <w:tabs>
          <w:tab w:val="left" w:pos="-720"/>
        </w:tabs>
        <w:suppressAutoHyphens/>
        <w:ind w:left="1789" w:right="113"/>
        <w:jc w:val="both"/>
        <w:rPr>
          <w:rFonts w:ascii="Arial" w:hAnsi="Arial"/>
          <w:spacing w:val="-3"/>
        </w:rPr>
      </w:pPr>
      <w:r w:rsidRPr="009B4869">
        <w:rPr>
          <w:rFonts w:ascii="Arial" w:hAnsi="Arial"/>
          <w:spacing w:val="-3"/>
        </w:rPr>
        <w:t xml:space="preserve">Equipos de </w:t>
      </w:r>
      <w:r>
        <w:rPr>
          <w:rFonts w:ascii="Arial" w:hAnsi="Arial"/>
          <w:spacing w:val="-3"/>
        </w:rPr>
        <w:t>apoyo psicosocial</w:t>
      </w:r>
      <w:r w:rsidRPr="009B4869">
        <w:rPr>
          <w:rFonts w:ascii="Arial" w:hAnsi="Arial"/>
          <w:spacing w:val="-3"/>
        </w:rPr>
        <w:t>.</w:t>
      </w:r>
    </w:p>
    <w:p w:rsidR="00944659" w:rsidRPr="009B4869" w:rsidRDefault="00944659" w:rsidP="000A1AFD">
      <w:pPr>
        <w:numPr>
          <w:ilvl w:val="0"/>
          <w:numId w:val="35"/>
        </w:numPr>
        <w:tabs>
          <w:tab w:val="left" w:pos="-720"/>
        </w:tabs>
        <w:suppressAutoHyphens/>
        <w:ind w:left="1789" w:right="113"/>
        <w:jc w:val="both"/>
        <w:rPr>
          <w:rFonts w:ascii="Arial" w:hAnsi="Arial"/>
          <w:spacing w:val="-3"/>
        </w:rPr>
      </w:pPr>
      <w:r w:rsidRPr="009B4869">
        <w:rPr>
          <w:rFonts w:ascii="Arial" w:hAnsi="Arial"/>
          <w:spacing w:val="-3"/>
        </w:rPr>
        <w:t>Equipos de referencias hospitalarias.</w:t>
      </w:r>
    </w:p>
    <w:p w:rsidR="00944659" w:rsidRPr="009B4869" w:rsidRDefault="00944659" w:rsidP="000A1AFD">
      <w:pPr>
        <w:tabs>
          <w:tab w:val="left" w:pos="-720"/>
        </w:tabs>
        <w:suppressAutoHyphens/>
        <w:ind w:left="567" w:right="113"/>
        <w:jc w:val="both"/>
        <w:rPr>
          <w:rFonts w:ascii="Arial" w:hAnsi="Arial"/>
          <w:i/>
          <w:spacing w:val="-3"/>
        </w:rPr>
      </w:pPr>
    </w:p>
    <w:p w:rsidR="00944659" w:rsidRDefault="00944659" w:rsidP="000A1AFD">
      <w:pPr>
        <w:numPr>
          <w:ilvl w:val="0"/>
          <w:numId w:val="37"/>
        </w:numPr>
        <w:tabs>
          <w:tab w:val="left" w:pos="-720"/>
        </w:tabs>
        <w:suppressAutoHyphens/>
        <w:ind w:right="205"/>
        <w:jc w:val="both"/>
        <w:rPr>
          <w:rFonts w:ascii="Arial" w:hAnsi="Arial"/>
          <w:spacing w:val="-3"/>
        </w:rPr>
      </w:pPr>
      <w:r w:rsidRPr="009B4869">
        <w:rPr>
          <w:rFonts w:ascii="Arial" w:hAnsi="Arial"/>
          <w:b/>
          <w:i/>
          <w:spacing w:val="-3"/>
        </w:rPr>
        <w:t>Brigadas operativas:</w:t>
      </w:r>
      <w:r w:rsidRPr="009B4869">
        <w:rPr>
          <w:rFonts w:ascii="Arial" w:hAnsi="Arial"/>
          <w:spacing w:val="-3"/>
        </w:rPr>
        <w:t xml:space="preserve"> son las </w:t>
      </w:r>
      <w:r>
        <w:rPr>
          <w:rFonts w:ascii="Arial" w:hAnsi="Arial"/>
          <w:spacing w:val="-3"/>
        </w:rPr>
        <w:t>encargadas del control de los eventos en el interior del hospital. Deben formarse las brigadas necesarias en función al riesgo detectado y la complejidad del centro, pueden ser:</w:t>
      </w:r>
    </w:p>
    <w:p w:rsidR="00944659" w:rsidRPr="008B425F" w:rsidRDefault="00944659" w:rsidP="000A1AFD">
      <w:pPr>
        <w:numPr>
          <w:ilvl w:val="0"/>
          <w:numId w:val="36"/>
        </w:numPr>
        <w:tabs>
          <w:tab w:val="left" w:pos="-720"/>
        </w:tabs>
        <w:suppressAutoHyphens/>
        <w:ind w:left="1789" w:right="113"/>
        <w:jc w:val="both"/>
        <w:rPr>
          <w:rFonts w:ascii="Arial" w:hAnsi="Arial" w:cs="Arial"/>
          <w:spacing w:val="-3"/>
        </w:rPr>
      </w:pPr>
      <w:r w:rsidRPr="008B425F">
        <w:rPr>
          <w:rFonts w:ascii="Arial" w:hAnsi="Arial" w:cs="Arial"/>
          <w:spacing w:val="-3"/>
        </w:rPr>
        <w:t>Brigada de lucha contra incendios.</w:t>
      </w:r>
    </w:p>
    <w:p w:rsidR="00944659" w:rsidRPr="008B425F" w:rsidRDefault="00944659" w:rsidP="000A1AFD">
      <w:pPr>
        <w:numPr>
          <w:ilvl w:val="0"/>
          <w:numId w:val="36"/>
        </w:numPr>
        <w:tabs>
          <w:tab w:val="left" w:pos="-720"/>
        </w:tabs>
        <w:suppressAutoHyphens/>
        <w:ind w:left="1789" w:right="113"/>
        <w:jc w:val="both"/>
        <w:rPr>
          <w:rFonts w:ascii="Arial" w:hAnsi="Arial" w:cs="Arial"/>
          <w:spacing w:val="-3"/>
        </w:rPr>
      </w:pPr>
      <w:r w:rsidRPr="008B425F">
        <w:rPr>
          <w:rFonts w:ascii="Arial" w:hAnsi="Arial" w:cs="Arial"/>
          <w:spacing w:val="-3"/>
        </w:rPr>
        <w:t>Brigada de búsqueda y rescate.</w:t>
      </w:r>
    </w:p>
    <w:p w:rsidR="00944659" w:rsidRPr="008B425F" w:rsidRDefault="00944659" w:rsidP="000A1AFD">
      <w:pPr>
        <w:numPr>
          <w:ilvl w:val="0"/>
          <w:numId w:val="36"/>
        </w:numPr>
        <w:tabs>
          <w:tab w:val="left" w:pos="-720"/>
        </w:tabs>
        <w:suppressAutoHyphens/>
        <w:ind w:left="1789" w:right="113"/>
        <w:jc w:val="both"/>
        <w:rPr>
          <w:rFonts w:ascii="Arial" w:hAnsi="Arial" w:cs="Arial"/>
          <w:spacing w:val="-3"/>
        </w:rPr>
      </w:pPr>
      <w:r w:rsidRPr="008B425F">
        <w:rPr>
          <w:rFonts w:ascii="Arial" w:hAnsi="Arial" w:cs="Arial"/>
          <w:spacing w:val="-3"/>
        </w:rPr>
        <w:t>Brigada de evaluación de daños y análisis de necesidades.</w:t>
      </w:r>
    </w:p>
    <w:p w:rsidR="00944659" w:rsidRPr="008B425F" w:rsidRDefault="00944659" w:rsidP="000A1AFD">
      <w:pPr>
        <w:numPr>
          <w:ilvl w:val="0"/>
          <w:numId w:val="36"/>
        </w:numPr>
        <w:tabs>
          <w:tab w:val="left" w:pos="-720"/>
        </w:tabs>
        <w:suppressAutoHyphens/>
        <w:ind w:left="1789" w:right="113"/>
        <w:jc w:val="both"/>
        <w:rPr>
          <w:rFonts w:ascii="Arial" w:hAnsi="Arial" w:cs="Arial"/>
          <w:spacing w:val="-3"/>
        </w:rPr>
      </w:pPr>
      <w:r w:rsidRPr="008B425F">
        <w:rPr>
          <w:rFonts w:ascii="Arial" w:hAnsi="Arial" w:cs="Arial"/>
          <w:spacing w:val="-3"/>
        </w:rPr>
        <w:t>Brigada de seguridad y vigilancia.</w:t>
      </w:r>
    </w:p>
    <w:p w:rsidR="00944659" w:rsidRDefault="00944659" w:rsidP="000A1AFD">
      <w:pPr>
        <w:numPr>
          <w:ilvl w:val="0"/>
          <w:numId w:val="36"/>
        </w:numPr>
        <w:tabs>
          <w:tab w:val="left" w:pos="-720"/>
        </w:tabs>
        <w:suppressAutoHyphens/>
        <w:ind w:left="1789" w:right="113"/>
        <w:jc w:val="both"/>
        <w:rPr>
          <w:rFonts w:ascii="Arial" w:hAnsi="Arial" w:cs="Arial"/>
          <w:spacing w:val="-3"/>
        </w:rPr>
      </w:pPr>
      <w:r w:rsidRPr="008B425F">
        <w:rPr>
          <w:rFonts w:ascii="Arial" w:hAnsi="Arial" w:cs="Arial"/>
          <w:spacing w:val="-3"/>
        </w:rPr>
        <w:t>Brigada de protección y evacuación.</w:t>
      </w:r>
    </w:p>
    <w:p w:rsidR="00944659" w:rsidRPr="008B425F" w:rsidRDefault="00944659" w:rsidP="000A1AFD">
      <w:pPr>
        <w:numPr>
          <w:ilvl w:val="0"/>
          <w:numId w:val="36"/>
        </w:numPr>
        <w:tabs>
          <w:tab w:val="left" w:pos="-720"/>
        </w:tabs>
        <w:suppressAutoHyphens/>
        <w:ind w:left="1789" w:right="113"/>
        <w:jc w:val="both"/>
        <w:rPr>
          <w:rFonts w:ascii="Arial" w:hAnsi="Arial" w:cs="Arial"/>
          <w:spacing w:val="-3"/>
        </w:rPr>
      </w:pPr>
      <w:r>
        <w:rPr>
          <w:rFonts w:ascii="Arial" w:hAnsi="Arial" w:cs="Arial"/>
          <w:spacing w:val="-3"/>
        </w:rPr>
        <w:t xml:space="preserve">Brigada de comunicación e información </w:t>
      </w:r>
    </w:p>
    <w:p w:rsidR="00944659" w:rsidRDefault="00944659" w:rsidP="000A1AFD">
      <w:pPr>
        <w:ind w:left="567" w:right="113"/>
        <w:jc w:val="both"/>
        <w:rPr>
          <w:rFonts w:ascii="Arial" w:hAnsi="Arial"/>
          <w:lang w:val="es-MX"/>
        </w:rPr>
      </w:pPr>
    </w:p>
    <w:p w:rsidR="00944659" w:rsidRPr="00B735DD" w:rsidRDefault="00944659" w:rsidP="000A1AFD">
      <w:pPr>
        <w:pStyle w:val="ListParagraph"/>
        <w:numPr>
          <w:ilvl w:val="0"/>
          <w:numId w:val="38"/>
        </w:numPr>
        <w:tabs>
          <w:tab w:val="left" w:pos="-720"/>
        </w:tabs>
        <w:suppressAutoHyphens/>
        <w:ind w:right="113"/>
        <w:contextualSpacing/>
        <w:jc w:val="both"/>
        <w:rPr>
          <w:rFonts w:ascii="Arial" w:hAnsi="Arial"/>
          <w:spacing w:val="-3"/>
        </w:rPr>
      </w:pPr>
      <w:r w:rsidRPr="00B735DD">
        <w:rPr>
          <w:rFonts w:ascii="Arial" w:hAnsi="Arial"/>
          <w:b/>
          <w:i/>
          <w:spacing w:val="-3"/>
        </w:rPr>
        <w:t>Coordinaciones interinstitucionales:</w:t>
      </w:r>
      <w:r w:rsidRPr="00B735DD">
        <w:rPr>
          <w:rFonts w:ascii="Arial" w:hAnsi="Arial"/>
          <w:i/>
          <w:spacing w:val="-3"/>
        </w:rPr>
        <w:t xml:space="preserve"> </w:t>
      </w:r>
      <w:r w:rsidRPr="00B735DD">
        <w:rPr>
          <w:rFonts w:ascii="Arial" w:hAnsi="Arial"/>
          <w:spacing w:val="-3"/>
        </w:rPr>
        <w:t>se precisan las instituciones con quienes deberá coordinarse para optimizar la respuesta. Se debe indicar: nombre de la institución, dirección, los medios de comunicación disponibles, titular de la institución y resumen del apoyo que puede brindar.</w:t>
      </w:r>
    </w:p>
    <w:p w:rsidR="00944659" w:rsidRDefault="00944659" w:rsidP="000A1AFD">
      <w:pPr>
        <w:ind w:left="71" w:right="113" w:firstLine="709"/>
        <w:jc w:val="both"/>
        <w:rPr>
          <w:rFonts w:ascii="Arial" w:hAnsi="Arial"/>
          <w:b/>
          <w:i/>
          <w:spacing w:val="-3"/>
        </w:rPr>
      </w:pPr>
      <w:r>
        <w:rPr>
          <w:rFonts w:ascii="Arial" w:hAnsi="Arial"/>
          <w:sz w:val="18"/>
          <w:lang w:val="es-MX"/>
        </w:rPr>
        <w:tab/>
      </w:r>
    </w:p>
    <w:p w:rsidR="00944659" w:rsidRDefault="00944659" w:rsidP="000A1AFD">
      <w:pPr>
        <w:pStyle w:val="ListParagraph"/>
        <w:numPr>
          <w:ilvl w:val="0"/>
          <w:numId w:val="38"/>
        </w:numPr>
        <w:tabs>
          <w:tab w:val="left" w:pos="-720"/>
        </w:tabs>
        <w:suppressAutoHyphens/>
        <w:ind w:right="113"/>
        <w:contextualSpacing/>
        <w:jc w:val="both"/>
        <w:rPr>
          <w:rFonts w:ascii="Arial" w:hAnsi="Arial"/>
          <w:spacing w:val="-3"/>
        </w:rPr>
      </w:pPr>
      <w:r w:rsidRPr="00B735DD">
        <w:rPr>
          <w:rFonts w:ascii="Arial" w:hAnsi="Arial"/>
          <w:b/>
          <w:i/>
          <w:spacing w:val="-3"/>
        </w:rPr>
        <w:t>Red de referencias y contrarreferencias:</w:t>
      </w:r>
      <w:r w:rsidRPr="00B735DD">
        <w:rPr>
          <w:rFonts w:ascii="Arial" w:hAnsi="Arial"/>
          <w:i/>
          <w:spacing w:val="-3"/>
        </w:rPr>
        <w:t xml:space="preserve"> </w:t>
      </w:r>
      <w:r w:rsidRPr="00B735DD">
        <w:rPr>
          <w:rFonts w:ascii="Arial" w:hAnsi="Arial"/>
          <w:spacing w:val="-3"/>
        </w:rPr>
        <w:t>se especifican los hospitales y otros establecimientos asistenciales de salud con quienes se mantendrán referencias o contrarreferencia de pacientes. Se debe señalar para cada caso: nombre del establecimiento, dirección, medio de comunicación disponible, titular del establecimiento, servicios especializados, capacidad hospitalaria.</w:t>
      </w:r>
    </w:p>
    <w:p w:rsidR="00944659" w:rsidRPr="00962E11" w:rsidRDefault="00944659" w:rsidP="000A1AFD">
      <w:pPr>
        <w:pStyle w:val="ListParagraph"/>
        <w:tabs>
          <w:tab w:val="left" w:pos="-720"/>
        </w:tabs>
        <w:suppressAutoHyphens/>
        <w:ind w:left="1277" w:right="113"/>
        <w:jc w:val="both"/>
        <w:rPr>
          <w:rFonts w:ascii="Arial" w:hAnsi="Arial"/>
          <w:spacing w:val="-3"/>
        </w:rPr>
      </w:pPr>
    </w:p>
    <w:p w:rsidR="00944659" w:rsidRPr="00B735DD" w:rsidRDefault="00944659" w:rsidP="000A1AFD">
      <w:pPr>
        <w:pStyle w:val="ListParagraph"/>
        <w:numPr>
          <w:ilvl w:val="0"/>
          <w:numId w:val="38"/>
        </w:numPr>
        <w:ind w:right="113"/>
        <w:contextualSpacing/>
        <w:jc w:val="both"/>
        <w:rPr>
          <w:rFonts w:ascii="Arial" w:hAnsi="Arial"/>
          <w:b/>
          <w:i/>
          <w:spacing w:val="-3"/>
        </w:rPr>
      </w:pPr>
      <w:r w:rsidRPr="00B735DD">
        <w:rPr>
          <w:rFonts w:ascii="Arial" w:hAnsi="Arial"/>
          <w:b/>
          <w:i/>
          <w:spacing w:val="-3"/>
        </w:rPr>
        <w:t>Procedimientos operativos</w:t>
      </w:r>
      <w:r>
        <w:rPr>
          <w:rFonts w:ascii="Arial" w:hAnsi="Arial"/>
          <w:b/>
          <w:i/>
          <w:spacing w:val="-3"/>
        </w:rPr>
        <w:t>:</w:t>
      </w:r>
      <w:r>
        <w:rPr>
          <w:rFonts w:ascii="Arial" w:hAnsi="Arial"/>
          <w:lang w:val="es-MX"/>
        </w:rPr>
        <w:t xml:space="preserve"> incluyen</w:t>
      </w:r>
      <w:r w:rsidRPr="00B735DD">
        <w:rPr>
          <w:rFonts w:ascii="Arial" w:hAnsi="Arial"/>
          <w:lang w:val="es-MX"/>
        </w:rPr>
        <w:t xml:space="preserve"> las acciones generales que el COE, las jefaturas de servicios, los equipos asistenciales y de apoyo asistencial, las brigadas operativas, los funcionarios en general, los usuarios y los visitantes, deben realizar durante una situación de emergencia.</w:t>
      </w:r>
    </w:p>
    <w:p w:rsidR="00944659" w:rsidRDefault="00944659" w:rsidP="000A1AFD">
      <w:pPr>
        <w:ind w:left="972" w:right="113"/>
        <w:jc w:val="both"/>
        <w:rPr>
          <w:rFonts w:ascii="Arial" w:hAnsi="Arial"/>
          <w:lang w:val="es-MX"/>
        </w:rPr>
      </w:pPr>
    </w:p>
    <w:p w:rsidR="00944659" w:rsidRDefault="00944659" w:rsidP="00147B94">
      <w:pPr>
        <w:framePr w:hSpace="180" w:wrap="around" w:vAnchor="text" w:hAnchor="text" w:y="1"/>
        <w:ind w:left="972" w:right="113"/>
        <w:suppressOverlap/>
        <w:jc w:val="both"/>
        <w:rPr>
          <w:rFonts w:ascii="Arial" w:hAnsi="Arial"/>
          <w:lang w:val="es-MX"/>
        </w:rPr>
      </w:pPr>
    </w:p>
    <w:p w:rsidR="00944659" w:rsidRDefault="00944659" w:rsidP="00147B94">
      <w:pPr>
        <w:pStyle w:val="ListParagraph"/>
        <w:framePr w:hSpace="180" w:wrap="around" w:vAnchor="text" w:hAnchor="text" w:y="1"/>
        <w:numPr>
          <w:ilvl w:val="0"/>
          <w:numId w:val="38"/>
        </w:numPr>
        <w:tabs>
          <w:tab w:val="left" w:pos="-720"/>
        </w:tabs>
        <w:suppressAutoHyphens/>
        <w:ind w:right="113"/>
        <w:contextualSpacing/>
        <w:suppressOverlap/>
        <w:jc w:val="both"/>
        <w:rPr>
          <w:rFonts w:ascii="Arial" w:hAnsi="Arial"/>
          <w:spacing w:val="-3"/>
        </w:rPr>
      </w:pPr>
      <w:r w:rsidRPr="00B735DD">
        <w:rPr>
          <w:rFonts w:ascii="Arial" w:hAnsi="Arial"/>
          <w:b/>
          <w:i/>
          <w:spacing w:val="-3"/>
        </w:rPr>
        <w:t>Fin de la emergencia</w:t>
      </w:r>
      <w:r>
        <w:rPr>
          <w:rFonts w:ascii="Arial" w:hAnsi="Arial"/>
          <w:spacing w:val="-3"/>
        </w:rPr>
        <w:t>: s</w:t>
      </w:r>
      <w:r w:rsidRPr="00B735DD">
        <w:rPr>
          <w:rFonts w:ascii="Arial" w:hAnsi="Arial"/>
          <w:spacing w:val="-3"/>
        </w:rPr>
        <w:t>e precisa en qué situación y por qué medio, la máxima autoridad hospitalaria debe dar por termi</w:t>
      </w:r>
      <w:r>
        <w:rPr>
          <w:rFonts w:ascii="Arial" w:hAnsi="Arial"/>
          <w:spacing w:val="-3"/>
        </w:rPr>
        <w:t>nada la respuesta a la emergencia</w:t>
      </w:r>
      <w:r w:rsidRPr="00B735DD">
        <w:rPr>
          <w:rFonts w:ascii="Arial" w:hAnsi="Arial"/>
          <w:spacing w:val="-3"/>
        </w:rPr>
        <w:t xml:space="preserve">. El fin de la emergencia se produce cuando se ha superado o controlado la situación que motivó la activación del plan. </w:t>
      </w:r>
      <w:r>
        <w:rPr>
          <w:rFonts w:ascii="Arial" w:hAnsi="Arial"/>
          <w:spacing w:val="-3"/>
        </w:rPr>
        <w:t>Debe contemplarse el realizar los análisis post incidente e implementar los cambios que el plan requiera con base en la experiencia.</w:t>
      </w:r>
    </w:p>
    <w:p w:rsidR="00944659" w:rsidRDefault="00944659" w:rsidP="00147B94">
      <w:pPr>
        <w:pStyle w:val="ListParagraph"/>
        <w:framePr w:hSpace="180" w:wrap="around" w:vAnchor="text" w:hAnchor="text" w:y="1"/>
        <w:tabs>
          <w:tab w:val="left" w:pos="-720"/>
        </w:tabs>
        <w:suppressAutoHyphens/>
        <w:ind w:left="1277" w:right="113"/>
        <w:suppressOverlap/>
        <w:jc w:val="both"/>
        <w:rPr>
          <w:rFonts w:ascii="Arial" w:hAnsi="Arial"/>
          <w:spacing w:val="-3"/>
        </w:rPr>
      </w:pPr>
    </w:p>
    <w:p w:rsidR="00944659" w:rsidRDefault="00944659" w:rsidP="00147B94">
      <w:pPr>
        <w:rPr>
          <w:rFonts w:ascii="Arial" w:hAnsi="Arial"/>
          <w:b/>
          <w:lang w:val="es-MX"/>
        </w:rPr>
      </w:pPr>
      <w:r>
        <w:rPr>
          <w:rFonts w:ascii="Arial" w:hAnsi="Arial"/>
          <w:b/>
          <w:i/>
          <w:spacing w:val="-3"/>
        </w:rPr>
        <w:t xml:space="preserve">                 10.   </w:t>
      </w:r>
      <w:r w:rsidRPr="00E121FB">
        <w:rPr>
          <w:rFonts w:ascii="Arial" w:hAnsi="Arial"/>
          <w:b/>
          <w:i/>
          <w:spacing w:val="-3"/>
        </w:rPr>
        <w:t>Anexos</w:t>
      </w:r>
      <w:r w:rsidRPr="00E121FB">
        <w:rPr>
          <w:rFonts w:ascii="Arial" w:hAnsi="Arial"/>
          <w:spacing w:val="-3"/>
        </w:rPr>
        <w:t xml:space="preserve">: </w:t>
      </w:r>
      <w:r>
        <w:rPr>
          <w:rFonts w:ascii="Arial" w:hAnsi="Arial"/>
          <w:spacing w:val="-3"/>
        </w:rPr>
        <w:t>incluyen documentos de consulta y apoyo a las acciones operativas</w:t>
      </w: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r>
        <w:rPr>
          <w:noProof/>
        </w:rPr>
        <w:pict>
          <v:shape id="_x0000_s1032" type="#_x0000_t202" style="position:absolute;margin-left:70.2pt;margin-top:-.1pt;width:337.5pt;height:41.25pt;z-index:251664384">
            <v:textbox>
              <w:txbxContent>
                <w:p w:rsidR="00944659" w:rsidRDefault="00944659">
                  <w:r>
                    <w:rPr>
                      <w:rFonts w:ascii="Arial" w:hAnsi="Arial"/>
                      <w:b/>
                      <w:lang w:val="es-MX"/>
                    </w:rPr>
                    <w:t>EN LA RUTA DE DESEMPEÑO DEL CURSO, EN ESTA CLASE SE HA COMPLETADO LA MISIÓN HOSPITALARIA ANTE EMERGENCIAS Y DESASTRES</w:t>
                  </w:r>
                </w:p>
              </w:txbxContent>
            </v:textbox>
          </v:shape>
        </w:pict>
      </w: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r w:rsidRPr="00CB7D90">
        <w:rPr>
          <w:rFonts w:ascii="Arial" w:hAnsi="Arial"/>
          <w:b/>
          <w:noProof/>
          <w:lang w:val="en-US" w:eastAsia="en-US"/>
        </w:rPr>
        <w:pict>
          <v:shape id="Diagrama 1" o:spid="_x0000_i1026" type="#_x0000_t75" style="width:358.5pt;height:618pt;visibility:visible">
            <v:imagedata r:id="rId8" o:title=""/>
            <o:lock v:ext="edit" aspectratio="f"/>
          </v:shape>
        </w:pict>
      </w: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C85812">
      <w:pPr>
        <w:rPr>
          <w:rFonts w:ascii="Arial" w:hAnsi="Arial"/>
          <w:b/>
          <w:lang w:val="es-MX"/>
        </w:rPr>
      </w:pPr>
    </w:p>
    <w:p w:rsidR="00944659" w:rsidRDefault="00944659" w:rsidP="00B74248">
      <w:pPr>
        <w:ind w:left="-900" w:hanging="180"/>
        <w:rPr>
          <w:rFonts w:ascii="Arial" w:hAnsi="Arial"/>
          <w:b/>
          <w:lang w:val="es-MX"/>
        </w:rPr>
      </w:pPr>
    </w:p>
    <w:p w:rsidR="00944659" w:rsidRPr="00111E17" w:rsidRDefault="00944659" w:rsidP="00C85812">
      <w:pPr>
        <w:rPr>
          <w:rFonts w:ascii="Arial" w:hAnsi="Arial"/>
          <w:lang w:val="es-MX"/>
        </w:rPr>
      </w:pPr>
    </w:p>
    <w:sectPr w:rsidR="00944659" w:rsidRPr="00111E17" w:rsidSect="00264745">
      <w:headerReference w:type="even" r:id="rId9"/>
      <w:headerReference w:type="default" r:id="rId10"/>
      <w:footerReference w:type="even" r:id="rId11"/>
      <w:footerReference w:type="default" r:id="rId12"/>
      <w:headerReference w:type="first" r:id="rId13"/>
      <w:footerReference w:type="first" r:id="rId14"/>
      <w:pgSz w:w="11907" w:h="16840" w:code="9"/>
      <w:pgMar w:top="1418" w:right="1701" w:bottom="1418" w:left="1701" w:header="720" w:footer="720" w:gutter="0"/>
      <w:pgNumType w:start="1" w:chapStyle="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659" w:rsidRDefault="00944659">
      <w:r>
        <w:separator/>
      </w:r>
    </w:p>
  </w:endnote>
  <w:endnote w:type="continuationSeparator" w:id="0">
    <w:p w:rsidR="00944659" w:rsidRDefault="00944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illSans">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59" w:rsidRDefault="009446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59" w:rsidRDefault="00944659">
    <w:pPr>
      <w:pStyle w:val="Footer"/>
      <w:tabs>
        <w:tab w:val="clear" w:pos="4419"/>
        <w:tab w:val="right" w:pos="8460"/>
      </w:tabs>
      <w:rPr>
        <w:rFonts w:ascii="Arial" w:hAnsi="Arial" w:cs="Arial"/>
        <w:color w:val="993300"/>
      </w:rPr>
    </w:pPr>
    <w:r>
      <w:rPr>
        <w:rFonts w:ascii="Arial" w:hAnsi="Arial" w:cs="Arial"/>
        <w:i/>
        <w:color w:val="993300"/>
        <w:sz w:val="18"/>
        <w:lang w:val="es-MX"/>
      </w:rPr>
      <w:t>Manual del participante</w:t>
    </w:r>
    <w:r>
      <w:rPr>
        <w:rFonts w:ascii="Arial" w:hAnsi="Arial" w:cs="Arial"/>
        <w:i/>
        <w:color w:val="993300"/>
        <w:sz w:val="18"/>
        <w:lang w:val="es-MX"/>
      </w:rPr>
      <w:tab/>
    </w:r>
    <w:r>
      <w:rPr>
        <w:rFonts w:ascii="Arial" w:hAnsi="Arial" w:cs="Arial"/>
        <w:color w:val="993300"/>
        <w:sz w:val="18"/>
        <w:szCs w:val="18"/>
        <w:lang w:val="es-MX"/>
      </w:rPr>
      <w:t>1</w:t>
    </w:r>
    <w:r>
      <w:rPr>
        <w:rFonts w:ascii="Arial" w:hAnsi="Arial" w:cs="Arial"/>
        <w:i/>
        <w:color w:val="993300"/>
        <w:sz w:val="18"/>
        <w:szCs w:val="18"/>
        <w:lang w:val="es-MX"/>
      </w:rPr>
      <w:t xml:space="preserve"> - </w:t>
    </w:r>
    <w:r>
      <w:rPr>
        <w:rStyle w:val="PageNumber"/>
        <w:rFonts w:ascii="Arial" w:hAnsi="Arial" w:cs="Arial"/>
        <w:color w:val="993300"/>
        <w:sz w:val="18"/>
        <w:szCs w:val="18"/>
      </w:rPr>
      <w:fldChar w:fldCharType="begin"/>
    </w:r>
    <w:r>
      <w:rPr>
        <w:rStyle w:val="PageNumber"/>
        <w:rFonts w:ascii="Arial" w:hAnsi="Arial" w:cs="Arial"/>
        <w:color w:val="993300"/>
        <w:sz w:val="18"/>
        <w:szCs w:val="18"/>
      </w:rPr>
      <w:instrText xml:space="preserve"> PAGE </w:instrText>
    </w:r>
    <w:r>
      <w:rPr>
        <w:rStyle w:val="PageNumber"/>
        <w:rFonts w:ascii="Arial" w:hAnsi="Arial" w:cs="Arial"/>
        <w:color w:val="993300"/>
        <w:sz w:val="18"/>
        <w:szCs w:val="18"/>
      </w:rPr>
      <w:fldChar w:fldCharType="separate"/>
    </w:r>
    <w:r>
      <w:rPr>
        <w:rStyle w:val="PageNumber"/>
        <w:rFonts w:ascii="Arial" w:hAnsi="Arial" w:cs="Arial"/>
        <w:noProof/>
        <w:color w:val="993300"/>
        <w:sz w:val="18"/>
        <w:szCs w:val="18"/>
      </w:rPr>
      <w:t>1</w:t>
    </w:r>
    <w:r>
      <w:rPr>
        <w:rStyle w:val="PageNumber"/>
        <w:rFonts w:ascii="Arial" w:hAnsi="Arial" w:cs="Arial"/>
        <w:color w:val="99330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59" w:rsidRDefault="00944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659" w:rsidRDefault="00944659">
      <w:r>
        <w:separator/>
      </w:r>
    </w:p>
  </w:footnote>
  <w:footnote w:type="continuationSeparator" w:id="0">
    <w:p w:rsidR="00944659" w:rsidRDefault="00944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59" w:rsidRDefault="009446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59" w:rsidRDefault="00944659">
    <w:pPr>
      <w:pStyle w:val="Header"/>
      <w:pBdr>
        <w:bottom w:val="single" w:sz="8" w:space="1" w:color="auto"/>
      </w:pBdr>
      <w:jc w:val="right"/>
      <w:rPr>
        <w:rFonts w:ascii="Arial" w:hAnsi="Arial"/>
        <w:i/>
        <w:color w:val="993300"/>
        <w:sz w:val="18"/>
        <w:lang w:val="es-MX"/>
      </w:rPr>
    </w:pPr>
    <w:r>
      <w:rPr>
        <w:rFonts w:ascii="Arial" w:hAnsi="Arial"/>
        <w:i/>
        <w:color w:val="993300"/>
        <w:sz w:val="18"/>
        <w:lang w:val="es-MX"/>
      </w:rPr>
      <w:t>Curso de planeamiento hospitalario para la respuesta a desastres</w:t>
    </w:r>
  </w:p>
  <w:p w:rsidR="00944659" w:rsidRDefault="00944659">
    <w:pPr>
      <w:pStyle w:val="Header"/>
      <w:rPr>
        <w:rFonts w:ascii="Arial" w:hAnsi="Arial"/>
        <w:sz w:val="18"/>
      </w:rPr>
    </w:pPr>
  </w:p>
  <w:p w:rsidR="00944659" w:rsidRDefault="00944659">
    <w:pPr>
      <w:pStyle w:val="Header"/>
      <w:rPr>
        <w:rFonts w:ascii="Arial" w:hAnsi="Arial"/>
        <w:sz w:val="18"/>
      </w:rPr>
    </w:pPr>
  </w:p>
  <w:p w:rsidR="00944659" w:rsidRDefault="00944659">
    <w:pPr>
      <w:pStyle w:val="Header"/>
      <w:rPr>
        <w:rFonts w:ascii="Arial" w:hAnsi="Arial"/>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59" w:rsidRDefault="009446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625B68"/>
    <w:lvl w:ilvl="0">
      <w:numFmt w:val="decimal"/>
      <w:lvlText w:val="*"/>
      <w:lvlJc w:val="left"/>
      <w:rPr>
        <w:rFonts w:cs="Times New Roman"/>
      </w:rPr>
    </w:lvl>
  </w:abstractNum>
  <w:abstractNum w:abstractNumId="1">
    <w:nsid w:val="00000002"/>
    <w:multiLevelType w:val="singleLevel"/>
    <w:tmpl w:val="00000000"/>
    <w:lvl w:ilvl="0">
      <w:start w:val="1"/>
      <w:numFmt w:val="decimal"/>
      <w:lvlText w:val="%1."/>
      <w:lvlJc w:val="left"/>
      <w:pPr>
        <w:tabs>
          <w:tab w:val="num" w:pos="360"/>
        </w:tabs>
        <w:ind w:left="357" w:hanging="357"/>
      </w:pPr>
      <w:rPr>
        <w:rFonts w:ascii="Arial" w:hAnsi="Arial" w:cs="Times New Roman" w:hint="default"/>
        <w:b/>
        <w:i w:val="0"/>
        <w:sz w:val="18"/>
      </w:rPr>
    </w:lvl>
  </w:abstractNum>
  <w:abstractNum w:abstractNumId="2">
    <w:nsid w:val="00000011"/>
    <w:multiLevelType w:val="singleLevel"/>
    <w:tmpl w:val="00000000"/>
    <w:lvl w:ilvl="0">
      <w:start w:val="1"/>
      <w:numFmt w:val="decimal"/>
      <w:lvlText w:val="%1."/>
      <w:lvlJc w:val="left"/>
      <w:pPr>
        <w:tabs>
          <w:tab w:val="num" w:pos="360"/>
        </w:tabs>
        <w:ind w:left="357" w:hanging="357"/>
      </w:pPr>
      <w:rPr>
        <w:rFonts w:ascii="Arial" w:hAnsi="Arial" w:cs="Times New Roman" w:hint="default"/>
        <w:b/>
        <w:i w:val="0"/>
        <w:sz w:val="18"/>
      </w:rPr>
    </w:lvl>
  </w:abstractNum>
  <w:abstractNum w:abstractNumId="3">
    <w:nsid w:val="00000012"/>
    <w:multiLevelType w:val="singleLevel"/>
    <w:tmpl w:val="00000000"/>
    <w:lvl w:ilvl="0">
      <w:start w:val="1"/>
      <w:numFmt w:val="decimal"/>
      <w:lvlText w:val="%1."/>
      <w:lvlJc w:val="left"/>
      <w:pPr>
        <w:tabs>
          <w:tab w:val="num" w:pos="360"/>
        </w:tabs>
        <w:ind w:left="357" w:hanging="357"/>
      </w:pPr>
      <w:rPr>
        <w:rFonts w:ascii="Arial" w:hAnsi="Arial" w:cs="Times New Roman" w:hint="default"/>
        <w:b/>
        <w:i w:val="0"/>
        <w:sz w:val="18"/>
      </w:rPr>
    </w:lvl>
  </w:abstractNum>
  <w:abstractNum w:abstractNumId="4">
    <w:nsid w:val="0000002A"/>
    <w:multiLevelType w:val="singleLevel"/>
    <w:tmpl w:val="00000000"/>
    <w:lvl w:ilvl="0">
      <w:start w:val="3"/>
      <w:numFmt w:val="lowerLetter"/>
      <w:lvlText w:val="%1."/>
      <w:lvlJc w:val="left"/>
      <w:pPr>
        <w:tabs>
          <w:tab w:val="num" w:pos="360"/>
        </w:tabs>
        <w:ind w:left="357" w:hanging="357"/>
      </w:pPr>
      <w:rPr>
        <w:rFonts w:ascii="Arial" w:hAnsi="Arial" w:cs="Times New Roman" w:hint="default"/>
        <w:b/>
        <w:i w:val="0"/>
        <w:sz w:val="20"/>
      </w:rPr>
    </w:lvl>
  </w:abstractNum>
  <w:abstractNum w:abstractNumId="5">
    <w:nsid w:val="0000002C"/>
    <w:multiLevelType w:val="singleLevel"/>
    <w:tmpl w:val="00000000"/>
    <w:lvl w:ilvl="0">
      <w:start w:val="9"/>
      <w:numFmt w:val="decimal"/>
      <w:lvlText w:val="%1."/>
      <w:lvlJc w:val="left"/>
      <w:pPr>
        <w:tabs>
          <w:tab w:val="num" w:pos="360"/>
        </w:tabs>
        <w:ind w:left="357" w:hanging="357"/>
      </w:pPr>
      <w:rPr>
        <w:rFonts w:ascii="Arial" w:hAnsi="Arial" w:cs="Times New Roman" w:hint="default"/>
        <w:b/>
        <w:i w:val="0"/>
        <w:sz w:val="18"/>
      </w:rPr>
    </w:lvl>
  </w:abstractNum>
  <w:abstractNum w:abstractNumId="6">
    <w:nsid w:val="00695FE6"/>
    <w:multiLevelType w:val="hybridMultilevel"/>
    <w:tmpl w:val="691E3642"/>
    <w:lvl w:ilvl="0" w:tplc="0409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nsid w:val="046B1C68"/>
    <w:multiLevelType w:val="hybridMultilevel"/>
    <w:tmpl w:val="F4C0F38A"/>
    <w:lvl w:ilvl="0" w:tplc="0C0A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FB7748"/>
    <w:multiLevelType w:val="hybridMultilevel"/>
    <w:tmpl w:val="93F0C2E8"/>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nsid w:val="0B875E92"/>
    <w:multiLevelType w:val="hybridMultilevel"/>
    <w:tmpl w:val="2CD44542"/>
    <w:lvl w:ilvl="0" w:tplc="7082A60C">
      <w:start w:val="1"/>
      <w:numFmt w:val="decimal"/>
      <w:lvlText w:val="%1."/>
      <w:lvlJc w:val="left"/>
      <w:pPr>
        <w:tabs>
          <w:tab w:val="num" w:pos="663"/>
        </w:tabs>
        <w:ind w:left="663" w:hanging="360"/>
      </w:pPr>
      <w:rPr>
        <w:rFonts w:cs="Times New Roman" w:hint="default"/>
        <w:b/>
      </w:rPr>
    </w:lvl>
    <w:lvl w:ilvl="1" w:tplc="0C0A0019" w:tentative="1">
      <w:start w:val="1"/>
      <w:numFmt w:val="lowerLetter"/>
      <w:lvlText w:val="%2."/>
      <w:lvlJc w:val="left"/>
      <w:pPr>
        <w:tabs>
          <w:tab w:val="num" w:pos="1383"/>
        </w:tabs>
        <w:ind w:left="1383" w:hanging="360"/>
      </w:pPr>
      <w:rPr>
        <w:rFonts w:cs="Times New Roman"/>
      </w:rPr>
    </w:lvl>
    <w:lvl w:ilvl="2" w:tplc="0C0A001B" w:tentative="1">
      <w:start w:val="1"/>
      <w:numFmt w:val="lowerRoman"/>
      <w:lvlText w:val="%3."/>
      <w:lvlJc w:val="right"/>
      <w:pPr>
        <w:tabs>
          <w:tab w:val="num" w:pos="2103"/>
        </w:tabs>
        <w:ind w:left="2103" w:hanging="180"/>
      </w:pPr>
      <w:rPr>
        <w:rFonts w:cs="Times New Roman"/>
      </w:rPr>
    </w:lvl>
    <w:lvl w:ilvl="3" w:tplc="0C0A000F" w:tentative="1">
      <w:start w:val="1"/>
      <w:numFmt w:val="decimal"/>
      <w:lvlText w:val="%4."/>
      <w:lvlJc w:val="left"/>
      <w:pPr>
        <w:tabs>
          <w:tab w:val="num" w:pos="2823"/>
        </w:tabs>
        <w:ind w:left="2823" w:hanging="360"/>
      </w:pPr>
      <w:rPr>
        <w:rFonts w:cs="Times New Roman"/>
      </w:rPr>
    </w:lvl>
    <w:lvl w:ilvl="4" w:tplc="0C0A0019" w:tentative="1">
      <w:start w:val="1"/>
      <w:numFmt w:val="lowerLetter"/>
      <w:lvlText w:val="%5."/>
      <w:lvlJc w:val="left"/>
      <w:pPr>
        <w:tabs>
          <w:tab w:val="num" w:pos="3543"/>
        </w:tabs>
        <w:ind w:left="3543" w:hanging="360"/>
      </w:pPr>
      <w:rPr>
        <w:rFonts w:cs="Times New Roman"/>
      </w:rPr>
    </w:lvl>
    <w:lvl w:ilvl="5" w:tplc="0C0A001B" w:tentative="1">
      <w:start w:val="1"/>
      <w:numFmt w:val="lowerRoman"/>
      <w:lvlText w:val="%6."/>
      <w:lvlJc w:val="right"/>
      <w:pPr>
        <w:tabs>
          <w:tab w:val="num" w:pos="4263"/>
        </w:tabs>
        <w:ind w:left="4263" w:hanging="180"/>
      </w:pPr>
      <w:rPr>
        <w:rFonts w:cs="Times New Roman"/>
      </w:rPr>
    </w:lvl>
    <w:lvl w:ilvl="6" w:tplc="0C0A000F" w:tentative="1">
      <w:start w:val="1"/>
      <w:numFmt w:val="decimal"/>
      <w:lvlText w:val="%7."/>
      <w:lvlJc w:val="left"/>
      <w:pPr>
        <w:tabs>
          <w:tab w:val="num" w:pos="4983"/>
        </w:tabs>
        <w:ind w:left="4983" w:hanging="360"/>
      </w:pPr>
      <w:rPr>
        <w:rFonts w:cs="Times New Roman"/>
      </w:rPr>
    </w:lvl>
    <w:lvl w:ilvl="7" w:tplc="0C0A0019" w:tentative="1">
      <w:start w:val="1"/>
      <w:numFmt w:val="lowerLetter"/>
      <w:lvlText w:val="%8."/>
      <w:lvlJc w:val="left"/>
      <w:pPr>
        <w:tabs>
          <w:tab w:val="num" w:pos="5703"/>
        </w:tabs>
        <w:ind w:left="5703" w:hanging="360"/>
      </w:pPr>
      <w:rPr>
        <w:rFonts w:cs="Times New Roman"/>
      </w:rPr>
    </w:lvl>
    <w:lvl w:ilvl="8" w:tplc="0C0A001B" w:tentative="1">
      <w:start w:val="1"/>
      <w:numFmt w:val="lowerRoman"/>
      <w:lvlText w:val="%9."/>
      <w:lvlJc w:val="right"/>
      <w:pPr>
        <w:tabs>
          <w:tab w:val="num" w:pos="6423"/>
        </w:tabs>
        <w:ind w:left="6423" w:hanging="180"/>
      </w:pPr>
      <w:rPr>
        <w:rFonts w:cs="Times New Roman"/>
      </w:rPr>
    </w:lvl>
  </w:abstractNum>
  <w:abstractNum w:abstractNumId="10">
    <w:nsid w:val="0FA42F31"/>
    <w:multiLevelType w:val="multilevel"/>
    <w:tmpl w:val="2FDC71C8"/>
    <w:lvl w:ilvl="0">
      <w:start w:val="1"/>
      <w:numFmt w:val="decimal"/>
      <w:lvlText w:val="%1."/>
      <w:lvlJc w:val="left"/>
      <w:pPr>
        <w:tabs>
          <w:tab w:val="num" w:pos="360"/>
        </w:tabs>
        <w:ind w:left="360" w:hanging="360"/>
      </w:pPr>
      <w:rPr>
        <w:rFonts w:cs="Times New Roman" w:hint="default"/>
        <w:b/>
      </w:rPr>
    </w:lvl>
    <w:lvl w:ilvl="1" w:tentative="1">
      <w:start w:val="1"/>
      <w:numFmt w:val="lowerLetter"/>
      <w:pStyle w:val="Normal"/>
      <w:lvlText w:val="%2."/>
      <w:lvlJc w:val="left"/>
      <w:pPr>
        <w:tabs>
          <w:tab w:val="num" w:pos="1440"/>
        </w:tabs>
        <w:ind w:left="1440" w:hanging="360"/>
      </w:pPr>
      <w:rPr>
        <w:rFonts w:cs="Times New Roman"/>
      </w:rPr>
    </w:lvl>
    <w:lvl w:ilvl="2" w:tentative="1">
      <w:start w:val="1"/>
      <w:numFmt w:val="lowerRoman"/>
      <w:pStyle w:val="Normal"/>
      <w:lvlText w:val="%3."/>
      <w:lvlJc w:val="right"/>
      <w:pPr>
        <w:tabs>
          <w:tab w:val="num" w:pos="2160"/>
        </w:tabs>
        <w:ind w:left="2160" w:hanging="180"/>
      </w:pPr>
      <w:rPr>
        <w:rFonts w:cs="Times New Roman"/>
      </w:rPr>
    </w:lvl>
    <w:lvl w:ilvl="3" w:tentative="1">
      <w:start w:val="1"/>
      <w:numFmt w:val="decimal"/>
      <w:pStyle w:val="Normal"/>
      <w:lvlText w:val="%4."/>
      <w:lvlJc w:val="left"/>
      <w:pPr>
        <w:tabs>
          <w:tab w:val="num" w:pos="2880"/>
        </w:tabs>
        <w:ind w:left="2880" w:hanging="360"/>
      </w:pPr>
      <w:rPr>
        <w:rFonts w:cs="Times New Roman"/>
      </w:rPr>
    </w:lvl>
    <w:lvl w:ilvl="4" w:tentative="1">
      <w:start w:val="1"/>
      <w:numFmt w:val="lowerLetter"/>
      <w:pStyle w:val="Normal"/>
      <w:lvlText w:val="%5."/>
      <w:lvlJc w:val="left"/>
      <w:pPr>
        <w:tabs>
          <w:tab w:val="num" w:pos="3600"/>
        </w:tabs>
        <w:ind w:left="3600" w:hanging="360"/>
      </w:pPr>
      <w:rPr>
        <w:rFonts w:cs="Times New Roman"/>
      </w:rPr>
    </w:lvl>
    <w:lvl w:ilvl="5" w:tentative="1">
      <w:start w:val="1"/>
      <w:numFmt w:val="lowerRoman"/>
      <w:pStyle w:val="Normal"/>
      <w:lvlText w:val="%6."/>
      <w:lvlJc w:val="right"/>
      <w:pPr>
        <w:tabs>
          <w:tab w:val="num" w:pos="4320"/>
        </w:tabs>
        <w:ind w:left="4320" w:hanging="180"/>
      </w:pPr>
      <w:rPr>
        <w:rFonts w:cs="Times New Roman"/>
      </w:rPr>
    </w:lvl>
    <w:lvl w:ilvl="6" w:tentative="1">
      <w:start w:val="1"/>
      <w:numFmt w:val="decimal"/>
      <w:pStyle w:val="Normal"/>
      <w:lvlText w:val="%7."/>
      <w:lvlJc w:val="left"/>
      <w:pPr>
        <w:tabs>
          <w:tab w:val="num" w:pos="5040"/>
        </w:tabs>
        <w:ind w:left="5040" w:hanging="360"/>
      </w:pPr>
      <w:rPr>
        <w:rFonts w:cs="Times New Roman"/>
      </w:rPr>
    </w:lvl>
    <w:lvl w:ilvl="7" w:tentative="1">
      <w:start w:val="1"/>
      <w:numFmt w:val="lowerLetter"/>
      <w:pStyle w:val="Normal"/>
      <w:lvlText w:val="%8."/>
      <w:lvlJc w:val="left"/>
      <w:pPr>
        <w:tabs>
          <w:tab w:val="num" w:pos="5760"/>
        </w:tabs>
        <w:ind w:left="5760" w:hanging="360"/>
      </w:pPr>
      <w:rPr>
        <w:rFonts w:cs="Times New Roman"/>
      </w:rPr>
    </w:lvl>
    <w:lvl w:ilvl="8" w:tentative="1">
      <w:start w:val="1"/>
      <w:numFmt w:val="lowerRoman"/>
      <w:pStyle w:val="Normal"/>
      <w:lvlText w:val="%9."/>
      <w:lvlJc w:val="right"/>
      <w:pPr>
        <w:tabs>
          <w:tab w:val="num" w:pos="6480"/>
        </w:tabs>
        <w:ind w:left="6480" w:hanging="180"/>
      </w:pPr>
      <w:rPr>
        <w:rFonts w:cs="Times New Roman"/>
      </w:rPr>
    </w:lvl>
  </w:abstractNum>
  <w:abstractNum w:abstractNumId="11">
    <w:nsid w:val="12B71B26"/>
    <w:multiLevelType w:val="singleLevel"/>
    <w:tmpl w:val="F74A7760"/>
    <w:lvl w:ilvl="0">
      <w:start w:val="1"/>
      <w:numFmt w:val="lowerLetter"/>
      <w:lvlText w:val="%1."/>
      <w:lvlJc w:val="left"/>
      <w:pPr>
        <w:tabs>
          <w:tab w:val="num" w:pos="360"/>
        </w:tabs>
        <w:ind w:left="360" w:hanging="360"/>
      </w:pPr>
      <w:rPr>
        <w:rFonts w:cs="Times New Roman"/>
        <w:b/>
        <w:i w:val="0"/>
      </w:rPr>
    </w:lvl>
  </w:abstractNum>
  <w:abstractNum w:abstractNumId="12">
    <w:nsid w:val="1D446BF3"/>
    <w:multiLevelType w:val="hybridMultilevel"/>
    <w:tmpl w:val="DB4A4228"/>
    <w:lvl w:ilvl="0" w:tplc="0C0A0001">
      <w:start w:val="1"/>
      <w:numFmt w:val="bullet"/>
      <w:lvlText w:val=""/>
      <w:lvlJc w:val="left"/>
      <w:pPr>
        <w:tabs>
          <w:tab w:val="num" w:pos="1145"/>
        </w:tabs>
        <w:ind w:left="1145" w:hanging="360"/>
      </w:pPr>
      <w:rPr>
        <w:rFonts w:ascii="Symbol" w:hAnsi="Symbol" w:hint="default"/>
      </w:rPr>
    </w:lvl>
    <w:lvl w:ilvl="1" w:tplc="0C0A0003" w:tentative="1">
      <w:start w:val="1"/>
      <w:numFmt w:val="bullet"/>
      <w:lvlText w:val="o"/>
      <w:lvlJc w:val="left"/>
      <w:pPr>
        <w:tabs>
          <w:tab w:val="num" w:pos="1865"/>
        </w:tabs>
        <w:ind w:left="1865" w:hanging="360"/>
      </w:pPr>
      <w:rPr>
        <w:rFonts w:ascii="Courier New" w:hAnsi="Courier New" w:hint="default"/>
      </w:rPr>
    </w:lvl>
    <w:lvl w:ilvl="2" w:tplc="0C0A0005" w:tentative="1">
      <w:start w:val="1"/>
      <w:numFmt w:val="bullet"/>
      <w:lvlText w:val=""/>
      <w:lvlJc w:val="left"/>
      <w:pPr>
        <w:tabs>
          <w:tab w:val="num" w:pos="2585"/>
        </w:tabs>
        <w:ind w:left="2585" w:hanging="360"/>
      </w:pPr>
      <w:rPr>
        <w:rFonts w:ascii="Wingdings" w:hAnsi="Wingdings" w:hint="default"/>
      </w:rPr>
    </w:lvl>
    <w:lvl w:ilvl="3" w:tplc="0C0A0001" w:tentative="1">
      <w:start w:val="1"/>
      <w:numFmt w:val="bullet"/>
      <w:lvlText w:val=""/>
      <w:lvlJc w:val="left"/>
      <w:pPr>
        <w:tabs>
          <w:tab w:val="num" w:pos="3305"/>
        </w:tabs>
        <w:ind w:left="3305" w:hanging="360"/>
      </w:pPr>
      <w:rPr>
        <w:rFonts w:ascii="Symbol" w:hAnsi="Symbol" w:hint="default"/>
      </w:rPr>
    </w:lvl>
    <w:lvl w:ilvl="4" w:tplc="0C0A0003" w:tentative="1">
      <w:start w:val="1"/>
      <w:numFmt w:val="bullet"/>
      <w:lvlText w:val="o"/>
      <w:lvlJc w:val="left"/>
      <w:pPr>
        <w:tabs>
          <w:tab w:val="num" w:pos="4025"/>
        </w:tabs>
        <w:ind w:left="4025" w:hanging="360"/>
      </w:pPr>
      <w:rPr>
        <w:rFonts w:ascii="Courier New" w:hAnsi="Courier New" w:hint="default"/>
      </w:rPr>
    </w:lvl>
    <w:lvl w:ilvl="5" w:tplc="0C0A0005" w:tentative="1">
      <w:start w:val="1"/>
      <w:numFmt w:val="bullet"/>
      <w:lvlText w:val=""/>
      <w:lvlJc w:val="left"/>
      <w:pPr>
        <w:tabs>
          <w:tab w:val="num" w:pos="4745"/>
        </w:tabs>
        <w:ind w:left="4745" w:hanging="360"/>
      </w:pPr>
      <w:rPr>
        <w:rFonts w:ascii="Wingdings" w:hAnsi="Wingdings" w:hint="default"/>
      </w:rPr>
    </w:lvl>
    <w:lvl w:ilvl="6" w:tplc="0C0A0001" w:tentative="1">
      <w:start w:val="1"/>
      <w:numFmt w:val="bullet"/>
      <w:lvlText w:val=""/>
      <w:lvlJc w:val="left"/>
      <w:pPr>
        <w:tabs>
          <w:tab w:val="num" w:pos="5465"/>
        </w:tabs>
        <w:ind w:left="5465" w:hanging="360"/>
      </w:pPr>
      <w:rPr>
        <w:rFonts w:ascii="Symbol" w:hAnsi="Symbol" w:hint="default"/>
      </w:rPr>
    </w:lvl>
    <w:lvl w:ilvl="7" w:tplc="0C0A0003" w:tentative="1">
      <w:start w:val="1"/>
      <w:numFmt w:val="bullet"/>
      <w:lvlText w:val="o"/>
      <w:lvlJc w:val="left"/>
      <w:pPr>
        <w:tabs>
          <w:tab w:val="num" w:pos="6185"/>
        </w:tabs>
        <w:ind w:left="6185" w:hanging="360"/>
      </w:pPr>
      <w:rPr>
        <w:rFonts w:ascii="Courier New" w:hAnsi="Courier New" w:hint="default"/>
      </w:rPr>
    </w:lvl>
    <w:lvl w:ilvl="8" w:tplc="0C0A0005" w:tentative="1">
      <w:start w:val="1"/>
      <w:numFmt w:val="bullet"/>
      <w:lvlText w:val=""/>
      <w:lvlJc w:val="left"/>
      <w:pPr>
        <w:tabs>
          <w:tab w:val="num" w:pos="6905"/>
        </w:tabs>
        <w:ind w:left="6905" w:hanging="360"/>
      </w:pPr>
      <w:rPr>
        <w:rFonts w:ascii="Wingdings" w:hAnsi="Wingdings" w:hint="default"/>
      </w:rPr>
    </w:lvl>
  </w:abstractNum>
  <w:abstractNum w:abstractNumId="13">
    <w:nsid w:val="227756E4"/>
    <w:multiLevelType w:val="hybridMultilevel"/>
    <w:tmpl w:val="37FE6FCA"/>
    <w:lvl w:ilvl="0" w:tplc="2174C65C">
      <w:start w:val="6"/>
      <w:numFmt w:val="decimal"/>
      <w:lvlText w:val="%1."/>
      <w:lvlJc w:val="left"/>
      <w:pPr>
        <w:ind w:left="1277" w:hanging="360"/>
      </w:pPr>
      <w:rPr>
        <w:rFonts w:cs="Times New Roman" w:hint="default"/>
        <w:b/>
        <w:i/>
      </w:rPr>
    </w:lvl>
    <w:lvl w:ilvl="1" w:tplc="04090019" w:tentative="1">
      <w:start w:val="1"/>
      <w:numFmt w:val="lowerLetter"/>
      <w:lvlText w:val="%2."/>
      <w:lvlJc w:val="left"/>
      <w:pPr>
        <w:ind w:left="1997" w:hanging="360"/>
      </w:pPr>
      <w:rPr>
        <w:rFonts w:cs="Times New Roman"/>
      </w:rPr>
    </w:lvl>
    <w:lvl w:ilvl="2" w:tplc="0409001B" w:tentative="1">
      <w:start w:val="1"/>
      <w:numFmt w:val="lowerRoman"/>
      <w:lvlText w:val="%3."/>
      <w:lvlJc w:val="right"/>
      <w:pPr>
        <w:ind w:left="2717" w:hanging="180"/>
      </w:pPr>
      <w:rPr>
        <w:rFonts w:cs="Times New Roman"/>
      </w:rPr>
    </w:lvl>
    <w:lvl w:ilvl="3" w:tplc="0409000F" w:tentative="1">
      <w:start w:val="1"/>
      <w:numFmt w:val="decimal"/>
      <w:lvlText w:val="%4."/>
      <w:lvlJc w:val="left"/>
      <w:pPr>
        <w:ind w:left="3437" w:hanging="360"/>
      </w:pPr>
      <w:rPr>
        <w:rFonts w:cs="Times New Roman"/>
      </w:rPr>
    </w:lvl>
    <w:lvl w:ilvl="4" w:tplc="04090019" w:tentative="1">
      <w:start w:val="1"/>
      <w:numFmt w:val="lowerLetter"/>
      <w:lvlText w:val="%5."/>
      <w:lvlJc w:val="left"/>
      <w:pPr>
        <w:ind w:left="4157" w:hanging="360"/>
      </w:pPr>
      <w:rPr>
        <w:rFonts w:cs="Times New Roman"/>
      </w:rPr>
    </w:lvl>
    <w:lvl w:ilvl="5" w:tplc="0409001B" w:tentative="1">
      <w:start w:val="1"/>
      <w:numFmt w:val="lowerRoman"/>
      <w:lvlText w:val="%6."/>
      <w:lvlJc w:val="right"/>
      <w:pPr>
        <w:ind w:left="4877" w:hanging="180"/>
      </w:pPr>
      <w:rPr>
        <w:rFonts w:cs="Times New Roman"/>
      </w:rPr>
    </w:lvl>
    <w:lvl w:ilvl="6" w:tplc="0409000F" w:tentative="1">
      <w:start w:val="1"/>
      <w:numFmt w:val="decimal"/>
      <w:lvlText w:val="%7."/>
      <w:lvlJc w:val="left"/>
      <w:pPr>
        <w:ind w:left="5597" w:hanging="360"/>
      </w:pPr>
      <w:rPr>
        <w:rFonts w:cs="Times New Roman"/>
      </w:rPr>
    </w:lvl>
    <w:lvl w:ilvl="7" w:tplc="04090019" w:tentative="1">
      <w:start w:val="1"/>
      <w:numFmt w:val="lowerLetter"/>
      <w:lvlText w:val="%8."/>
      <w:lvlJc w:val="left"/>
      <w:pPr>
        <w:ind w:left="6317" w:hanging="360"/>
      </w:pPr>
      <w:rPr>
        <w:rFonts w:cs="Times New Roman"/>
      </w:rPr>
    </w:lvl>
    <w:lvl w:ilvl="8" w:tplc="0409001B" w:tentative="1">
      <w:start w:val="1"/>
      <w:numFmt w:val="lowerRoman"/>
      <w:lvlText w:val="%9."/>
      <w:lvlJc w:val="right"/>
      <w:pPr>
        <w:ind w:left="7037" w:hanging="180"/>
      </w:pPr>
      <w:rPr>
        <w:rFonts w:cs="Times New Roman"/>
      </w:rPr>
    </w:lvl>
  </w:abstractNum>
  <w:abstractNum w:abstractNumId="14">
    <w:nsid w:val="23411FE5"/>
    <w:multiLevelType w:val="hybridMultilevel"/>
    <w:tmpl w:val="A4CC8DBC"/>
    <w:lvl w:ilvl="0" w:tplc="D812B052">
      <w:start w:val="1"/>
      <w:numFmt w:val="bullet"/>
      <w:lvlText w:val="•"/>
      <w:lvlJc w:val="left"/>
      <w:pPr>
        <w:tabs>
          <w:tab w:val="num" w:pos="720"/>
        </w:tabs>
        <w:ind w:left="720" w:hanging="360"/>
      </w:pPr>
      <w:rPr>
        <w:rFonts w:ascii="Times New Roman" w:hAnsi="Times New Roman" w:hint="default"/>
      </w:rPr>
    </w:lvl>
    <w:lvl w:ilvl="1" w:tplc="A8B6F9E4" w:tentative="1">
      <w:start w:val="1"/>
      <w:numFmt w:val="bullet"/>
      <w:lvlText w:val="•"/>
      <w:lvlJc w:val="left"/>
      <w:pPr>
        <w:tabs>
          <w:tab w:val="num" w:pos="1440"/>
        </w:tabs>
        <w:ind w:left="1440" w:hanging="360"/>
      </w:pPr>
      <w:rPr>
        <w:rFonts w:ascii="Times New Roman" w:hAnsi="Times New Roman" w:hint="default"/>
      </w:rPr>
    </w:lvl>
    <w:lvl w:ilvl="2" w:tplc="39CCA762" w:tentative="1">
      <w:start w:val="1"/>
      <w:numFmt w:val="bullet"/>
      <w:lvlText w:val="•"/>
      <w:lvlJc w:val="left"/>
      <w:pPr>
        <w:tabs>
          <w:tab w:val="num" w:pos="2160"/>
        </w:tabs>
        <w:ind w:left="2160" w:hanging="360"/>
      </w:pPr>
      <w:rPr>
        <w:rFonts w:ascii="Times New Roman" w:hAnsi="Times New Roman" w:hint="default"/>
      </w:rPr>
    </w:lvl>
    <w:lvl w:ilvl="3" w:tplc="05062C74" w:tentative="1">
      <w:start w:val="1"/>
      <w:numFmt w:val="bullet"/>
      <w:lvlText w:val="•"/>
      <w:lvlJc w:val="left"/>
      <w:pPr>
        <w:tabs>
          <w:tab w:val="num" w:pos="2880"/>
        </w:tabs>
        <w:ind w:left="2880" w:hanging="360"/>
      </w:pPr>
      <w:rPr>
        <w:rFonts w:ascii="Times New Roman" w:hAnsi="Times New Roman" w:hint="default"/>
      </w:rPr>
    </w:lvl>
    <w:lvl w:ilvl="4" w:tplc="A54E3D88" w:tentative="1">
      <w:start w:val="1"/>
      <w:numFmt w:val="bullet"/>
      <w:lvlText w:val="•"/>
      <w:lvlJc w:val="left"/>
      <w:pPr>
        <w:tabs>
          <w:tab w:val="num" w:pos="3600"/>
        </w:tabs>
        <w:ind w:left="3600" w:hanging="360"/>
      </w:pPr>
      <w:rPr>
        <w:rFonts w:ascii="Times New Roman" w:hAnsi="Times New Roman" w:hint="default"/>
      </w:rPr>
    </w:lvl>
    <w:lvl w:ilvl="5" w:tplc="09F2E798" w:tentative="1">
      <w:start w:val="1"/>
      <w:numFmt w:val="bullet"/>
      <w:lvlText w:val="•"/>
      <w:lvlJc w:val="left"/>
      <w:pPr>
        <w:tabs>
          <w:tab w:val="num" w:pos="4320"/>
        </w:tabs>
        <w:ind w:left="4320" w:hanging="360"/>
      </w:pPr>
      <w:rPr>
        <w:rFonts w:ascii="Times New Roman" w:hAnsi="Times New Roman" w:hint="default"/>
      </w:rPr>
    </w:lvl>
    <w:lvl w:ilvl="6" w:tplc="4F6C6CA2" w:tentative="1">
      <w:start w:val="1"/>
      <w:numFmt w:val="bullet"/>
      <w:lvlText w:val="•"/>
      <w:lvlJc w:val="left"/>
      <w:pPr>
        <w:tabs>
          <w:tab w:val="num" w:pos="5040"/>
        </w:tabs>
        <w:ind w:left="5040" w:hanging="360"/>
      </w:pPr>
      <w:rPr>
        <w:rFonts w:ascii="Times New Roman" w:hAnsi="Times New Roman" w:hint="default"/>
      </w:rPr>
    </w:lvl>
    <w:lvl w:ilvl="7" w:tplc="DFD0D7AA" w:tentative="1">
      <w:start w:val="1"/>
      <w:numFmt w:val="bullet"/>
      <w:lvlText w:val="•"/>
      <w:lvlJc w:val="left"/>
      <w:pPr>
        <w:tabs>
          <w:tab w:val="num" w:pos="5760"/>
        </w:tabs>
        <w:ind w:left="5760" w:hanging="360"/>
      </w:pPr>
      <w:rPr>
        <w:rFonts w:ascii="Times New Roman" w:hAnsi="Times New Roman" w:hint="default"/>
      </w:rPr>
    </w:lvl>
    <w:lvl w:ilvl="8" w:tplc="54F48C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970996"/>
    <w:multiLevelType w:val="singleLevel"/>
    <w:tmpl w:val="2D440D40"/>
    <w:lvl w:ilvl="0">
      <w:start w:val="1"/>
      <w:numFmt w:val="bullet"/>
      <w:lvlText w:val=""/>
      <w:lvlJc w:val="left"/>
      <w:pPr>
        <w:tabs>
          <w:tab w:val="num" w:pos="360"/>
        </w:tabs>
        <w:ind w:left="360" w:hanging="360"/>
      </w:pPr>
      <w:rPr>
        <w:rFonts w:ascii="Wingdings" w:hAnsi="Wingdings" w:hint="default"/>
        <w:sz w:val="18"/>
      </w:rPr>
    </w:lvl>
  </w:abstractNum>
  <w:abstractNum w:abstractNumId="16">
    <w:nsid w:val="2D4C6AE0"/>
    <w:multiLevelType w:val="singleLevel"/>
    <w:tmpl w:val="E76A5FA6"/>
    <w:lvl w:ilvl="0">
      <w:start w:val="1"/>
      <w:numFmt w:val="decimal"/>
      <w:lvlText w:val="%1."/>
      <w:lvlJc w:val="left"/>
      <w:pPr>
        <w:tabs>
          <w:tab w:val="num" w:pos="720"/>
        </w:tabs>
        <w:ind w:left="720" w:hanging="720"/>
      </w:pPr>
      <w:rPr>
        <w:rFonts w:cs="Times New Roman" w:hint="default"/>
      </w:rPr>
    </w:lvl>
  </w:abstractNum>
  <w:abstractNum w:abstractNumId="17">
    <w:nsid w:val="307B10FF"/>
    <w:multiLevelType w:val="singleLevel"/>
    <w:tmpl w:val="2D440D40"/>
    <w:lvl w:ilvl="0">
      <w:start w:val="1"/>
      <w:numFmt w:val="bullet"/>
      <w:lvlText w:val=""/>
      <w:lvlJc w:val="left"/>
      <w:pPr>
        <w:tabs>
          <w:tab w:val="num" w:pos="360"/>
        </w:tabs>
        <w:ind w:left="360" w:hanging="360"/>
      </w:pPr>
      <w:rPr>
        <w:rFonts w:ascii="Wingdings" w:hAnsi="Wingdings" w:hint="default"/>
        <w:sz w:val="18"/>
      </w:rPr>
    </w:lvl>
  </w:abstractNum>
  <w:abstractNum w:abstractNumId="18">
    <w:nsid w:val="34C3579B"/>
    <w:multiLevelType w:val="singleLevel"/>
    <w:tmpl w:val="2D440D40"/>
    <w:lvl w:ilvl="0">
      <w:start w:val="1"/>
      <w:numFmt w:val="bullet"/>
      <w:lvlText w:val=""/>
      <w:lvlJc w:val="left"/>
      <w:pPr>
        <w:tabs>
          <w:tab w:val="num" w:pos="360"/>
        </w:tabs>
        <w:ind w:left="360" w:hanging="360"/>
      </w:pPr>
      <w:rPr>
        <w:rFonts w:ascii="Wingdings" w:hAnsi="Wingdings" w:hint="default"/>
        <w:sz w:val="18"/>
      </w:rPr>
    </w:lvl>
  </w:abstractNum>
  <w:abstractNum w:abstractNumId="19">
    <w:nsid w:val="38DC1800"/>
    <w:multiLevelType w:val="hybridMultilevel"/>
    <w:tmpl w:val="E4A050C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3EC9532D"/>
    <w:multiLevelType w:val="singleLevel"/>
    <w:tmpl w:val="2D440D40"/>
    <w:lvl w:ilvl="0">
      <w:start w:val="1"/>
      <w:numFmt w:val="bullet"/>
      <w:lvlText w:val=""/>
      <w:lvlJc w:val="left"/>
      <w:pPr>
        <w:tabs>
          <w:tab w:val="num" w:pos="360"/>
        </w:tabs>
        <w:ind w:left="360" w:hanging="360"/>
      </w:pPr>
      <w:rPr>
        <w:rFonts w:ascii="Wingdings" w:hAnsi="Wingdings" w:hint="default"/>
        <w:sz w:val="18"/>
      </w:rPr>
    </w:lvl>
  </w:abstractNum>
  <w:abstractNum w:abstractNumId="21">
    <w:nsid w:val="405075FE"/>
    <w:multiLevelType w:val="hybridMultilevel"/>
    <w:tmpl w:val="E4DA11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16A50DA"/>
    <w:multiLevelType w:val="hybridMultilevel"/>
    <w:tmpl w:val="BF406DB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4C75A30"/>
    <w:multiLevelType w:val="singleLevel"/>
    <w:tmpl w:val="2D440D40"/>
    <w:lvl w:ilvl="0">
      <w:start w:val="1"/>
      <w:numFmt w:val="bullet"/>
      <w:lvlText w:val=""/>
      <w:lvlJc w:val="left"/>
      <w:pPr>
        <w:tabs>
          <w:tab w:val="num" w:pos="360"/>
        </w:tabs>
        <w:ind w:left="360" w:hanging="360"/>
      </w:pPr>
      <w:rPr>
        <w:rFonts w:ascii="Wingdings" w:hAnsi="Wingdings" w:hint="default"/>
        <w:sz w:val="18"/>
      </w:rPr>
    </w:lvl>
  </w:abstractNum>
  <w:abstractNum w:abstractNumId="24">
    <w:nsid w:val="45E7744E"/>
    <w:multiLevelType w:val="hybridMultilevel"/>
    <w:tmpl w:val="6394AA8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A1839C8"/>
    <w:multiLevelType w:val="hybridMultilevel"/>
    <w:tmpl w:val="F270770C"/>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nsid w:val="4C576DBE"/>
    <w:multiLevelType w:val="hybridMultilevel"/>
    <w:tmpl w:val="FEFA6D1E"/>
    <w:lvl w:ilvl="0" w:tplc="43A800E8">
      <w:start w:val="8"/>
      <w:numFmt w:val="decimal"/>
      <w:lvlText w:val="%1."/>
      <w:lvlJc w:val="left"/>
      <w:pPr>
        <w:tabs>
          <w:tab w:val="num" w:pos="786"/>
        </w:tabs>
        <w:ind w:left="786" w:hanging="360"/>
      </w:pPr>
      <w:rPr>
        <w:rFonts w:cs="Times New Roman" w:hint="default"/>
      </w:rPr>
    </w:lvl>
    <w:lvl w:ilvl="1" w:tplc="300A0019" w:tentative="1">
      <w:start w:val="1"/>
      <w:numFmt w:val="lowerLetter"/>
      <w:lvlText w:val="%2."/>
      <w:lvlJc w:val="left"/>
      <w:pPr>
        <w:tabs>
          <w:tab w:val="num" w:pos="1506"/>
        </w:tabs>
        <w:ind w:left="1506" w:hanging="360"/>
      </w:pPr>
      <w:rPr>
        <w:rFonts w:cs="Times New Roman"/>
      </w:rPr>
    </w:lvl>
    <w:lvl w:ilvl="2" w:tplc="300A001B" w:tentative="1">
      <w:start w:val="1"/>
      <w:numFmt w:val="lowerRoman"/>
      <w:lvlText w:val="%3."/>
      <w:lvlJc w:val="right"/>
      <w:pPr>
        <w:tabs>
          <w:tab w:val="num" w:pos="2226"/>
        </w:tabs>
        <w:ind w:left="2226" w:hanging="180"/>
      </w:pPr>
      <w:rPr>
        <w:rFonts w:cs="Times New Roman"/>
      </w:rPr>
    </w:lvl>
    <w:lvl w:ilvl="3" w:tplc="300A000F" w:tentative="1">
      <w:start w:val="1"/>
      <w:numFmt w:val="decimal"/>
      <w:lvlText w:val="%4."/>
      <w:lvlJc w:val="left"/>
      <w:pPr>
        <w:tabs>
          <w:tab w:val="num" w:pos="2946"/>
        </w:tabs>
        <w:ind w:left="2946" w:hanging="360"/>
      </w:pPr>
      <w:rPr>
        <w:rFonts w:cs="Times New Roman"/>
      </w:rPr>
    </w:lvl>
    <w:lvl w:ilvl="4" w:tplc="300A0019" w:tentative="1">
      <w:start w:val="1"/>
      <w:numFmt w:val="lowerLetter"/>
      <w:lvlText w:val="%5."/>
      <w:lvlJc w:val="left"/>
      <w:pPr>
        <w:tabs>
          <w:tab w:val="num" w:pos="3666"/>
        </w:tabs>
        <w:ind w:left="3666" w:hanging="360"/>
      </w:pPr>
      <w:rPr>
        <w:rFonts w:cs="Times New Roman"/>
      </w:rPr>
    </w:lvl>
    <w:lvl w:ilvl="5" w:tplc="300A001B" w:tentative="1">
      <w:start w:val="1"/>
      <w:numFmt w:val="lowerRoman"/>
      <w:lvlText w:val="%6."/>
      <w:lvlJc w:val="right"/>
      <w:pPr>
        <w:tabs>
          <w:tab w:val="num" w:pos="4386"/>
        </w:tabs>
        <w:ind w:left="4386" w:hanging="180"/>
      </w:pPr>
      <w:rPr>
        <w:rFonts w:cs="Times New Roman"/>
      </w:rPr>
    </w:lvl>
    <w:lvl w:ilvl="6" w:tplc="300A000F" w:tentative="1">
      <w:start w:val="1"/>
      <w:numFmt w:val="decimal"/>
      <w:lvlText w:val="%7."/>
      <w:lvlJc w:val="left"/>
      <w:pPr>
        <w:tabs>
          <w:tab w:val="num" w:pos="5106"/>
        </w:tabs>
        <w:ind w:left="5106" w:hanging="360"/>
      </w:pPr>
      <w:rPr>
        <w:rFonts w:cs="Times New Roman"/>
      </w:rPr>
    </w:lvl>
    <w:lvl w:ilvl="7" w:tplc="300A0019" w:tentative="1">
      <w:start w:val="1"/>
      <w:numFmt w:val="lowerLetter"/>
      <w:lvlText w:val="%8."/>
      <w:lvlJc w:val="left"/>
      <w:pPr>
        <w:tabs>
          <w:tab w:val="num" w:pos="5826"/>
        </w:tabs>
        <w:ind w:left="5826" w:hanging="360"/>
      </w:pPr>
      <w:rPr>
        <w:rFonts w:cs="Times New Roman"/>
      </w:rPr>
    </w:lvl>
    <w:lvl w:ilvl="8" w:tplc="300A001B" w:tentative="1">
      <w:start w:val="1"/>
      <w:numFmt w:val="lowerRoman"/>
      <w:lvlText w:val="%9."/>
      <w:lvlJc w:val="right"/>
      <w:pPr>
        <w:tabs>
          <w:tab w:val="num" w:pos="6546"/>
        </w:tabs>
        <w:ind w:left="6546" w:hanging="180"/>
      </w:pPr>
      <w:rPr>
        <w:rFonts w:cs="Times New Roman"/>
      </w:rPr>
    </w:lvl>
  </w:abstractNum>
  <w:abstractNum w:abstractNumId="27">
    <w:nsid w:val="525545AC"/>
    <w:multiLevelType w:val="hybridMultilevel"/>
    <w:tmpl w:val="7CCE76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4CC6DFE"/>
    <w:multiLevelType w:val="hybridMultilevel"/>
    <w:tmpl w:val="074A052A"/>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9">
    <w:nsid w:val="5A6B0F17"/>
    <w:multiLevelType w:val="hybridMultilevel"/>
    <w:tmpl w:val="3542898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0">
    <w:nsid w:val="5B1B6EDF"/>
    <w:multiLevelType w:val="hybridMultilevel"/>
    <w:tmpl w:val="5DA4B3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7D7997"/>
    <w:multiLevelType w:val="hybridMultilevel"/>
    <w:tmpl w:val="D700BDA8"/>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2">
    <w:nsid w:val="66104372"/>
    <w:multiLevelType w:val="singleLevel"/>
    <w:tmpl w:val="2D440D40"/>
    <w:lvl w:ilvl="0">
      <w:start w:val="1"/>
      <w:numFmt w:val="bullet"/>
      <w:lvlText w:val=""/>
      <w:lvlJc w:val="left"/>
      <w:pPr>
        <w:tabs>
          <w:tab w:val="num" w:pos="360"/>
        </w:tabs>
        <w:ind w:left="360" w:hanging="360"/>
      </w:pPr>
      <w:rPr>
        <w:rFonts w:ascii="Wingdings" w:hAnsi="Wingdings" w:hint="default"/>
        <w:sz w:val="18"/>
      </w:rPr>
    </w:lvl>
  </w:abstractNum>
  <w:abstractNum w:abstractNumId="33">
    <w:nsid w:val="6B3D4789"/>
    <w:multiLevelType w:val="hybridMultilevel"/>
    <w:tmpl w:val="21DAF97E"/>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4">
    <w:nsid w:val="71371DC5"/>
    <w:multiLevelType w:val="hybridMultilevel"/>
    <w:tmpl w:val="75361B26"/>
    <w:lvl w:ilvl="0" w:tplc="0409000F">
      <w:start w:val="1"/>
      <w:numFmt w:val="decimal"/>
      <w:lvlText w:val="%1."/>
      <w:lvlJc w:val="left"/>
      <w:pPr>
        <w:tabs>
          <w:tab w:val="num" w:pos="2628"/>
        </w:tabs>
        <w:ind w:left="2628" w:hanging="360"/>
      </w:pPr>
      <w:rPr>
        <w:rFonts w:cs="Times New Roman"/>
      </w:rPr>
    </w:lvl>
    <w:lvl w:ilvl="1" w:tplc="04090019" w:tentative="1">
      <w:start w:val="1"/>
      <w:numFmt w:val="lowerLetter"/>
      <w:lvlText w:val="%2."/>
      <w:lvlJc w:val="left"/>
      <w:pPr>
        <w:tabs>
          <w:tab w:val="num" w:pos="3348"/>
        </w:tabs>
        <w:ind w:left="3348" w:hanging="360"/>
      </w:pPr>
      <w:rPr>
        <w:rFonts w:cs="Times New Roman"/>
      </w:rPr>
    </w:lvl>
    <w:lvl w:ilvl="2" w:tplc="0409001B" w:tentative="1">
      <w:start w:val="1"/>
      <w:numFmt w:val="lowerRoman"/>
      <w:lvlText w:val="%3."/>
      <w:lvlJc w:val="right"/>
      <w:pPr>
        <w:tabs>
          <w:tab w:val="num" w:pos="4068"/>
        </w:tabs>
        <w:ind w:left="4068" w:hanging="180"/>
      </w:pPr>
      <w:rPr>
        <w:rFonts w:cs="Times New Roman"/>
      </w:rPr>
    </w:lvl>
    <w:lvl w:ilvl="3" w:tplc="0409000F" w:tentative="1">
      <w:start w:val="1"/>
      <w:numFmt w:val="decimal"/>
      <w:lvlText w:val="%4."/>
      <w:lvlJc w:val="left"/>
      <w:pPr>
        <w:tabs>
          <w:tab w:val="num" w:pos="4788"/>
        </w:tabs>
        <w:ind w:left="4788" w:hanging="360"/>
      </w:pPr>
      <w:rPr>
        <w:rFonts w:cs="Times New Roman"/>
      </w:rPr>
    </w:lvl>
    <w:lvl w:ilvl="4" w:tplc="04090019" w:tentative="1">
      <w:start w:val="1"/>
      <w:numFmt w:val="lowerLetter"/>
      <w:lvlText w:val="%5."/>
      <w:lvlJc w:val="left"/>
      <w:pPr>
        <w:tabs>
          <w:tab w:val="num" w:pos="5508"/>
        </w:tabs>
        <w:ind w:left="5508" w:hanging="360"/>
      </w:pPr>
      <w:rPr>
        <w:rFonts w:cs="Times New Roman"/>
      </w:rPr>
    </w:lvl>
    <w:lvl w:ilvl="5" w:tplc="0409001B" w:tentative="1">
      <w:start w:val="1"/>
      <w:numFmt w:val="lowerRoman"/>
      <w:lvlText w:val="%6."/>
      <w:lvlJc w:val="right"/>
      <w:pPr>
        <w:tabs>
          <w:tab w:val="num" w:pos="6228"/>
        </w:tabs>
        <w:ind w:left="6228" w:hanging="180"/>
      </w:pPr>
      <w:rPr>
        <w:rFonts w:cs="Times New Roman"/>
      </w:rPr>
    </w:lvl>
    <w:lvl w:ilvl="6" w:tplc="0409000F" w:tentative="1">
      <w:start w:val="1"/>
      <w:numFmt w:val="decimal"/>
      <w:lvlText w:val="%7."/>
      <w:lvlJc w:val="left"/>
      <w:pPr>
        <w:tabs>
          <w:tab w:val="num" w:pos="6948"/>
        </w:tabs>
        <w:ind w:left="6948" w:hanging="360"/>
      </w:pPr>
      <w:rPr>
        <w:rFonts w:cs="Times New Roman"/>
      </w:rPr>
    </w:lvl>
    <w:lvl w:ilvl="7" w:tplc="04090019" w:tentative="1">
      <w:start w:val="1"/>
      <w:numFmt w:val="lowerLetter"/>
      <w:lvlText w:val="%8."/>
      <w:lvlJc w:val="left"/>
      <w:pPr>
        <w:tabs>
          <w:tab w:val="num" w:pos="7668"/>
        </w:tabs>
        <w:ind w:left="7668" w:hanging="360"/>
      </w:pPr>
      <w:rPr>
        <w:rFonts w:cs="Times New Roman"/>
      </w:rPr>
    </w:lvl>
    <w:lvl w:ilvl="8" w:tplc="0409001B" w:tentative="1">
      <w:start w:val="1"/>
      <w:numFmt w:val="lowerRoman"/>
      <w:lvlText w:val="%9."/>
      <w:lvlJc w:val="right"/>
      <w:pPr>
        <w:tabs>
          <w:tab w:val="num" w:pos="8388"/>
        </w:tabs>
        <w:ind w:left="8388" w:hanging="180"/>
      </w:pPr>
      <w:rPr>
        <w:rFonts w:cs="Times New Roman"/>
      </w:rPr>
    </w:lvl>
  </w:abstractNum>
  <w:abstractNum w:abstractNumId="35">
    <w:nsid w:val="72BE43EC"/>
    <w:multiLevelType w:val="hybridMultilevel"/>
    <w:tmpl w:val="F5E26D5C"/>
    <w:lvl w:ilvl="0" w:tplc="0C0A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8743CB"/>
    <w:multiLevelType w:val="hybridMultilevel"/>
    <w:tmpl w:val="1BAE6640"/>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7">
    <w:nsid w:val="7ED502CD"/>
    <w:multiLevelType w:val="singleLevel"/>
    <w:tmpl w:val="F74A7760"/>
    <w:lvl w:ilvl="0">
      <w:start w:val="1"/>
      <w:numFmt w:val="lowerLetter"/>
      <w:lvlText w:val="%1."/>
      <w:lvlJc w:val="left"/>
      <w:pPr>
        <w:tabs>
          <w:tab w:val="num" w:pos="360"/>
        </w:tabs>
        <w:ind w:left="360" w:hanging="360"/>
      </w:pPr>
      <w:rPr>
        <w:rFonts w:cs="Times New Roman"/>
        <w:b/>
        <w:i w:val="0"/>
      </w:rPr>
    </w:lvl>
  </w:abstractNum>
  <w:num w:numId="1">
    <w:abstractNumId w:val="16"/>
  </w:num>
  <w:num w:numId="2">
    <w:abstractNumId w:val="10"/>
  </w:num>
  <w:num w:numId="3">
    <w:abstractNumId w:val="1"/>
  </w:num>
  <w:num w:numId="4">
    <w:abstractNumId w:val="2"/>
  </w:num>
  <w:num w:numId="5">
    <w:abstractNumId w:val="3"/>
  </w:num>
  <w:num w:numId="6">
    <w:abstractNumId w:val="20"/>
  </w:num>
  <w:num w:numId="7">
    <w:abstractNumId w:val="17"/>
  </w:num>
  <w:num w:numId="8">
    <w:abstractNumId w:val="23"/>
  </w:num>
  <w:num w:numId="9">
    <w:abstractNumId w:val="30"/>
  </w:num>
  <w:num w:numId="10">
    <w:abstractNumId w:val="4"/>
  </w:num>
  <w:num w:numId="11">
    <w:abstractNumId w:val="5"/>
  </w:num>
  <w:num w:numId="12">
    <w:abstractNumId w:val="37"/>
  </w:num>
  <w:num w:numId="13">
    <w:abstractNumId w:val="11"/>
  </w:num>
  <w:num w:numId="14">
    <w:abstractNumId w:val="8"/>
  </w:num>
  <w:num w:numId="15">
    <w:abstractNumId w:val="22"/>
  </w:num>
  <w:num w:numId="16">
    <w:abstractNumId w:val="7"/>
  </w:num>
  <w:num w:numId="17">
    <w:abstractNumId w:val="19"/>
  </w:num>
  <w:num w:numId="18">
    <w:abstractNumId w:val="27"/>
  </w:num>
  <w:num w:numId="19">
    <w:abstractNumId w:val="24"/>
  </w:num>
  <w:num w:numId="20">
    <w:abstractNumId w:val="31"/>
  </w:num>
  <w:num w:numId="21">
    <w:abstractNumId w:val="33"/>
  </w:num>
  <w:num w:numId="22">
    <w:abstractNumId w:val="9"/>
  </w:num>
  <w:num w:numId="23">
    <w:abstractNumId w:val="0"/>
    <w:lvlOverride w:ilvl="0">
      <w:lvl w:ilvl="0">
        <w:numFmt w:val="bullet"/>
        <w:lvlText w:val="•"/>
        <w:legacy w:legacy="1" w:legacySpace="0" w:legacyIndent="0"/>
        <w:lvlJc w:val="left"/>
        <w:rPr>
          <w:rFonts w:ascii="Arial Narrow" w:hAnsi="Arial Narrow" w:hint="default"/>
          <w:sz w:val="32"/>
        </w:rPr>
      </w:lvl>
    </w:lvlOverride>
  </w:num>
  <w:num w:numId="24">
    <w:abstractNumId w:val="21"/>
  </w:num>
  <w:num w:numId="25">
    <w:abstractNumId w:val="25"/>
  </w:num>
  <w:num w:numId="26">
    <w:abstractNumId w:val="12"/>
  </w:num>
  <w:num w:numId="27">
    <w:abstractNumId w:val="36"/>
  </w:num>
  <w:num w:numId="28">
    <w:abstractNumId w:val="35"/>
  </w:num>
  <w:num w:numId="29">
    <w:abstractNumId w:val="26"/>
  </w:num>
  <w:num w:numId="30">
    <w:abstractNumId w:val="34"/>
  </w:num>
  <w:num w:numId="31">
    <w:abstractNumId w:val="6"/>
  </w:num>
  <w:num w:numId="32">
    <w:abstractNumId w:val="14"/>
  </w:num>
  <w:num w:numId="33">
    <w:abstractNumId w:val="28"/>
  </w:num>
  <w:num w:numId="34">
    <w:abstractNumId w:val="32"/>
  </w:num>
  <w:num w:numId="35">
    <w:abstractNumId w:val="18"/>
  </w:num>
  <w:num w:numId="36">
    <w:abstractNumId w:val="15"/>
  </w:num>
  <w:num w:numId="37">
    <w:abstractNumId w:val="29"/>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C69"/>
    <w:rsid w:val="000312CA"/>
    <w:rsid w:val="00033531"/>
    <w:rsid w:val="0003605B"/>
    <w:rsid w:val="00043F29"/>
    <w:rsid w:val="0004504C"/>
    <w:rsid w:val="00046073"/>
    <w:rsid w:val="000608B1"/>
    <w:rsid w:val="0006170B"/>
    <w:rsid w:val="00071C84"/>
    <w:rsid w:val="000737B3"/>
    <w:rsid w:val="0008031E"/>
    <w:rsid w:val="000A1AFD"/>
    <w:rsid w:val="000B174D"/>
    <w:rsid w:val="000C51CD"/>
    <w:rsid w:val="000F1892"/>
    <w:rsid w:val="00110C79"/>
    <w:rsid w:val="00111E17"/>
    <w:rsid w:val="00115480"/>
    <w:rsid w:val="00117B0E"/>
    <w:rsid w:val="001214FD"/>
    <w:rsid w:val="00122A62"/>
    <w:rsid w:val="001265F9"/>
    <w:rsid w:val="00127C9D"/>
    <w:rsid w:val="0013208D"/>
    <w:rsid w:val="00143F5B"/>
    <w:rsid w:val="00147B94"/>
    <w:rsid w:val="001628F3"/>
    <w:rsid w:val="00163D11"/>
    <w:rsid w:val="001641C0"/>
    <w:rsid w:val="001773F6"/>
    <w:rsid w:val="0019739A"/>
    <w:rsid w:val="001B31EF"/>
    <w:rsid w:val="001B45B9"/>
    <w:rsid w:val="001D56D0"/>
    <w:rsid w:val="001F6A1C"/>
    <w:rsid w:val="00201299"/>
    <w:rsid w:val="0020207B"/>
    <w:rsid w:val="002107C8"/>
    <w:rsid w:val="00223F32"/>
    <w:rsid w:val="00225025"/>
    <w:rsid w:val="002268A1"/>
    <w:rsid w:val="00245555"/>
    <w:rsid w:val="00245606"/>
    <w:rsid w:val="0025449C"/>
    <w:rsid w:val="00264745"/>
    <w:rsid w:val="002701E5"/>
    <w:rsid w:val="00271C14"/>
    <w:rsid w:val="00273CD8"/>
    <w:rsid w:val="00282C68"/>
    <w:rsid w:val="002A5629"/>
    <w:rsid w:val="002A6A5D"/>
    <w:rsid w:val="002B41D4"/>
    <w:rsid w:val="002B6727"/>
    <w:rsid w:val="002D3FE5"/>
    <w:rsid w:val="002D71F4"/>
    <w:rsid w:val="002F598A"/>
    <w:rsid w:val="0030071D"/>
    <w:rsid w:val="003013CF"/>
    <w:rsid w:val="00302CC6"/>
    <w:rsid w:val="00306CA8"/>
    <w:rsid w:val="00307080"/>
    <w:rsid w:val="00314A9D"/>
    <w:rsid w:val="003151BF"/>
    <w:rsid w:val="00323773"/>
    <w:rsid w:val="00323860"/>
    <w:rsid w:val="003306A1"/>
    <w:rsid w:val="003331AF"/>
    <w:rsid w:val="00344E05"/>
    <w:rsid w:val="00371842"/>
    <w:rsid w:val="0037406A"/>
    <w:rsid w:val="00375077"/>
    <w:rsid w:val="00376BD2"/>
    <w:rsid w:val="00387F87"/>
    <w:rsid w:val="00390444"/>
    <w:rsid w:val="003A0244"/>
    <w:rsid w:val="003A27DF"/>
    <w:rsid w:val="003D6EA8"/>
    <w:rsid w:val="003F5867"/>
    <w:rsid w:val="003F5E16"/>
    <w:rsid w:val="004133FD"/>
    <w:rsid w:val="00431CED"/>
    <w:rsid w:val="004341F1"/>
    <w:rsid w:val="00436EEB"/>
    <w:rsid w:val="0044092B"/>
    <w:rsid w:val="00443067"/>
    <w:rsid w:val="00446302"/>
    <w:rsid w:val="00473E80"/>
    <w:rsid w:val="00481CCC"/>
    <w:rsid w:val="00491D76"/>
    <w:rsid w:val="004B1914"/>
    <w:rsid w:val="004B63FB"/>
    <w:rsid w:val="004B6ECE"/>
    <w:rsid w:val="004C67DA"/>
    <w:rsid w:val="004D2904"/>
    <w:rsid w:val="004E0226"/>
    <w:rsid w:val="005079F0"/>
    <w:rsid w:val="00507F12"/>
    <w:rsid w:val="00510B63"/>
    <w:rsid w:val="00513E11"/>
    <w:rsid w:val="00515F23"/>
    <w:rsid w:val="00550FA4"/>
    <w:rsid w:val="005612E8"/>
    <w:rsid w:val="0056252E"/>
    <w:rsid w:val="005625F1"/>
    <w:rsid w:val="00564503"/>
    <w:rsid w:val="00570184"/>
    <w:rsid w:val="00581C10"/>
    <w:rsid w:val="00590C48"/>
    <w:rsid w:val="005955EE"/>
    <w:rsid w:val="00595B45"/>
    <w:rsid w:val="005A6B55"/>
    <w:rsid w:val="005C7E93"/>
    <w:rsid w:val="005D3049"/>
    <w:rsid w:val="005F0E75"/>
    <w:rsid w:val="00600547"/>
    <w:rsid w:val="00604322"/>
    <w:rsid w:val="00631EE3"/>
    <w:rsid w:val="006402EE"/>
    <w:rsid w:val="006414D8"/>
    <w:rsid w:val="006730A4"/>
    <w:rsid w:val="00673218"/>
    <w:rsid w:val="0067658C"/>
    <w:rsid w:val="006952F3"/>
    <w:rsid w:val="00695341"/>
    <w:rsid w:val="006A648E"/>
    <w:rsid w:val="006D0314"/>
    <w:rsid w:val="006D07F3"/>
    <w:rsid w:val="006D35A0"/>
    <w:rsid w:val="00702BA3"/>
    <w:rsid w:val="00702CFB"/>
    <w:rsid w:val="007227EB"/>
    <w:rsid w:val="00734F7A"/>
    <w:rsid w:val="007436BD"/>
    <w:rsid w:val="00747279"/>
    <w:rsid w:val="00754A34"/>
    <w:rsid w:val="007637B7"/>
    <w:rsid w:val="00783A0D"/>
    <w:rsid w:val="00790A97"/>
    <w:rsid w:val="007B1BDC"/>
    <w:rsid w:val="007D428B"/>
    <w:rsid w:val="007E4F69"/>
    <w:rsid w:val="007F0A96"/>
    <w:rsid w:val="007F56D3"/>
    <w:rsid w:val="007F60A5"/>
    <w:rsid w:val="00814F3F"/>
    <w:rsid w:val="0083506A"/>
    <w:rsid w:val="00843A4A"/>
    <w:rsid w:val="0087388F"/>
    <w:rsid w:val="00873ED3"/>
    <w:rsid w:val="00896611"/>
    <w:rsid w:val="008A11F0"/>
    <w:rsid w:val="008B425F"/>
    <w:rsid w:val="008B5B37"/>
    <w:rsid w:val="008B799D"/>
    <w:rsid w:val="008F3FBA"/>
    <w:rsid w:val="00905832"/>
    <w:rsid w:val="00907CD5"/>
    <w:rsid w:val="00911FBF"/>
    <w:rsid w:val="00927C22"/>
    <w:rsid w:val="0093129B"/>
    <w:rsid w:val="009337B6"/>
    <w:rsid w:val="00933C12"/>
    <w:rsid w:val="0094008B"/>
    <w:rsid w:val="00944659"/>
    <w:rsid w:val="009521B9"/>
    <w:rsid w:val="00962E11"/>
    <w:rsid w:val="00970EB1"/>
    <w:rsid w:val="00984094"/>
    <w:rsid w:val="00987B4D"/>
    <w:rsid w:val="0099597C"/>
    <w:rsid w:val="009B4869"/>
    <w:rsid w:val="009B6D60"/>
    <w:rsid w:val="009C4A44"/>
    <w:rsid w:val="009D0360"/>
    <w:rsid w:val="009E6CDC"/>
    <w:rsid w:val="009F7A22"/>
    <w:rsid w:val="00A04DA2"/>
    <w:rsid w:val="00A14625"/>
    <w:rsid w:val="00A24BF5"/>
    <w:rsid w:val="00A368D1"/>
    <w:rsid w:val="00A3705F"/>
    <w:rsid w:val="00A46B35"/>
    <w:rsid w:val="00A56FD6"/>
    <w:rsid w:val="00A63690"/>
    <w:rsid w:val="00A64FD0"/>
    <w:rsid w:val="00A66001"/>
    <w:rsid w:val="00A72890"/>
    <w:rsid w:val="00A72C88"/>
    <w:rsid w:val="00A734DD"/>
    <w:rsid w:val="00A74E7A"/>
    <w:rsid w:val="00A825E5"/>
    <w:rsid w:val="00AA57C5"/>
    <w:rsid w:val="00AB2866"/>
    <w:rsid w:val="00AB373A"/>
    <w:rsid w:val="00AC3E62"/>
    <w:rsid w:val="00AD5B0D"/>
    <w:rsid w:val="00AE24E0"/>
    <w:rsid w:val="00AE3EB8"/>
    <w:rsid w:val="00B064D1"/>
    <w:rsid w:val="00B07C8A"/>
    <w:rsid w:val="00B32E00"/>
    <w:rsid w:val="00B513EA"/>
    <w:rsid w:val="00B735DD"/>
    <w:rsid w:val="00B74248"/>
    <w:rsid w:val="00B743C4"/>
    <w:rsid w:val="00B74B93"/>
    <w:rsid w:val="00B81ED2"/>
    <w:rsid w:val="00B81F1A"/>
    <w:rsid w:val="00B87DF6"/>
    <w:rsid w:val="00BB4CD5"/>
    <w:rsid w:val="00BC2EBA"/>
    <w:rsid w:val="00BE2D97"/>
    <w:rsid w:val="00C017F6"/>
    <w:rsid w:val="00C057CB"/>
    <w:rsid w:val="00C11E1E"/>
    <w:rsid w:val="00C16EB5"/>
    <w:rsid w:val="00C26125"/>
    <w:rsid w:val="00C30225"/>
    <w:rsid w:val="00C3797A"/>
    <w:rsid w:val="00C447CD"/>
    <w:rsid w:val="00C645E6"/>
    <w:rsid w:val="00C65C69"/>
    <w:rsid w:val="00C82A53"/>
    <w:rsid w:val="00C85812"/>
    <w:rsid w:val="00CB645E"/>
    <w:rsid w:val="00CB7D90"/>
    <w:rsid w:val="00CD0AC1"/>
    <w:rsid w:val="00CD171C"/>
    <w:rsid w:val="00CD79FF"/>
    <w:rsid w:val="00CF17DA"/>
    <w:rsid w:val="00CF256A"/>
    <w:rsid w:val="00D01B51"/>
    <w:rsid w:val="00D041DA"/>
    <w:rsid w:val="00D1202A"/>
    <w:rsid w:val="00D123D7"/>
    <w:rsid w:val="00D13C1E"/>
    <w:rsid w:val="00D17F79"/>
    <w:rsid w:val="00D32AB9"/>
    <w:rsid w:val="00D447AD"/>
    <w:rsid w:val="00D50172"/>
    <w:rsid w:val="00D51003"/>
    <w:rsid w:val="00D63E67"/>
    <w:rsid w:val="00D63FF1"/>
    <w:rsid w:val="00D72AE2"/>
    <w:rsid w:val="00D7500F"/>
    <w:rsid w:val="00D833DC"/>
    <w:rsid w:val="00D90275"/>
    <w:rsid w:val="00D95BE0"/>
    <w:rsid w:val="00DB0870"/>
    <w:rsid w:val="00DB7E4E"/>
    <w:rsid w:val="00DC052D"/>
    <w:rsid w:val="00DC5458"/>
    <w:rsid w:val="00DD343C"/>
    <w:rsid w:val="00DD3FFA"/>
    <w:rsid w:val="00DE0335"/>
    <w:rsid w:val="00DE5261"/>
    <w:rsid w:val="00E051CF"/>
    <w:rsid w:val="00E111ED"/>
    <w:rsid w:val="00E121FB"/>
    <w:rsid w:val="00E172BE"/>
    <w:rsid w:val="00E20AC5"/>
    <w:rsid w:val="00E3799A"/>
    <w:rsid w:val="00E47B17"/>
    <w:rsid w:val="00E541FB"/>
    <w:rsid w:val="00E55D93"/>
    <w:rsid w:val="00E6169D"/>
    <w:rsid w:val="00E675AC"/>
    <w:rsid w:val="00E71661"/>
    <w:rsid w:val="00E7252A"/>
    <w:rsid w:val="00E76BE6"/>
    <w:rsid w:val="00E90706"/>
    <w:rsid w:val="00EA3BB0"/>
    <w:rsid w:val="00EB1C4E"/>
    <w:rsid w:val="00EB298C"/>
    <w:rsid w:val="00EB2CC8"/>
    <w:rsid w:val="00EC2252"/>
    <w:rsid w:val="00EF205D"/>
    <w:rsid w:val="00F1375A"/>
    <w:rsid w:val="00F23142"/>
    <w:rsid w:val="00F23C46"/>
    <w:rsid w:val="00F261FE"/>
    <w:rsid w:val="00F4111A"/>
    <w:rsid w:val="00F502D2"/>
    <w:rsid w:val="00F575EC"/>
    <w:rsid w:val="00F721A1"/>
    <w:rsid w:val="00F73C38"/>
    <w:rsid w:val="00F74C16"/>
    <w:rsid w:val="00F84C7E"/>
    <w:rsid w:val="00F85B6D"/>
    <w:rsid w:val="00FC0115"/>
    <w:rsid w:val="00FC6F31"/>
    <w:rsid w:val="00FE1B6D"/>
    <w:rsid w:val="00FE4C5C"/>
    <w:rsid w:val="00FF4D6D"/>
    <w:rsid w:val="00FF552C"/>
    <w:rsid w:val="00FF5C5F"/>
    <w:rsid w:val="00FF5F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90"/>
    <w:rPr>
      <w:sz w:val="20"/>
      <w:szCs w:val="20"/>
    </w:rPr>
  </w:style>
  <w:style w:type="paragraph" w:styleId="Heading1">
    <w:name w:val="heading 1"/>
    <w:basedOn w:val="Normal"/>
    <w:next w:val="Normal"/>
    <w:link w:val="Heading1Char"/>
    <w:uiPriority w:val="99"/>
    <w:qFormat/>
    <w:rsid w:val="00CB7D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B7D9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B7D9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B7D90"/>
    <w:pPr>
      <w:keepNext/>
      <w:spacing w:before="240" w:after="60"/>
      <w:outlineLvl w:val="3"/>
    </w:pPr>
    <w:rPr>
      <w:b/>
      <w:bCs/>
      <w:sz w:val="28"/>
      <w:szCs w:val="28"/>
    </w:rPr>
  </w:style>
  <w:style w:type="paragraph" w:styleId="Heading5">
    <w:name w:val="heading 5"/>
    <w:basedOn w:val="Normal"/>
    <w:next w:val="Normal"/>
    <w:link w:val="Heading5Char"/>
    <w:uiPriority w:val="99"/>
    <w:qFormat/>
    <w:rsid w:val="00CB7D90"/>
    <w:pPr>
      <w:spacing w:before="240" w:after="60"/>
      <w:outlineLvl w:val="4"/>
    </w:pPr>
    <w:rPr>
      <w:b/>
      <w:bCs/>
      <w:i/>
      <w:iCs/>
      <w:sz w:val="26"/>
      <w:szCs w:val="26"/>
    </w:rPr>
  </w:style>
  <w:style w:type="paragraph" w:styleId="Heading6">
    <w:name w:val="heading 6"/>
    <w:basedOn w:val="Normal"/>
    <w:next w:val="Normal"/>
    <w:link w:val="Heading6Char"/>
    <w:uiPriority w:val="99"/>
    <w:qFormat/>
    <w:rsid w:val="00CB7D90"/>
    <w:pPr>
      <w:keepNext/>
      <w:spacing w:line="360" w:lineRule="auto"/>
      <w:outlineLvl w:val="5"/>
    </w:pPr>
    <w:rPr>
      <w:rFonts w:ascii="Arial" w:hAnsi="Arial"/>
      <w:b/>
      <w:sz w:val="24"/>
      <w:lang w:val="es-ES_tradnl"/>
    </w:rPr>
  </w:style>
  <w:style w:type="paragraph" w:styleId="Heading7">
    <w:name w:val="heading 7"/>
    <w:basedOn w:val="Normal"/>
    <w:next w:val="Normal"/>
    <w:link w:val="Heading7Char"/>
    <w:uiPriority w:val="99"/>
    <w:qFormat/>
    <w:rsid w:val="00CB7D90"/>
    <w:pPr>
      <w:keepNext/>
      <w:spacing w:before="120" w:after="120"/>
      <w:outlineLvl w:val="6"/>
    </w:pPr>
    <w:rPr>
      <w:rFonts w:ascii="Arial" w:hAnsi="Arial"/>
      <w:b/>
      <w:sz w:val="22"/>
      <w:lang w:val="es-ES_tradnl"/>
    </w:rPr>
  </w:style>
  <w:style w:type="paragraph" w:styleId="Heading8">
    <w:name w:val="heading 8"/>
    <w:basedOn w:val="Normal"/>
    <w:next w:val="Normal"/>
    <w:link w:val="Heading8Char"/>
    <w:uiPriority w:val="99"/>
    <w:qFormat/>
    <w:rsid w:val="00CB7D90"/>
    <w:pPr>
      <w:spacing w:before="240" w:after="60"/>
      <w:outlineLvl w:val="7"/>
    </w:pPr>
    <w:rPr>
      <w:i/>
      <w:iCs/>
      <w:sz w:val="24"/>
      <w:szCs w:val="24"/>
    </w:rPr>
  </w:style>
  <w:style w:type="paragraph" w:styleId="Heading9">
    <w:name w:val="heading 9"/>
    <w:basedOn w:val="Normal"/>
    <w:next w:val="Normal"/>
    <w:link w:val="Heading9Char"/>
    <w:uiPriority w:val="99"/>
    <w:qFormat/>
    <w:rsid w:val="00CB7D90"/>
    <w:pPr>
      <w:keepNext/>
      <w:spacing w:before="120" w:after="120"/>
      <w:jc w:val="both"/>
      <w:outlineLvl w:val="8"/>
    </w:pPr>
    <w:rPr>
      <w:rFonts w:ascii="Arial" w:hAnsi="Arial"/>
      <w:b/>
      <w:sz w:val="22"/>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s-ES" w:eastAsia="es-E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s-ES" w:eastAsia="es-ES"/>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lang w:val="es-ES" w:eastAsia="es-E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s-ES" w:eastAsia="es-E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s-ES" w:eastAsia="es-ES"/>
    </w:rPr>
  </w:style>
  <w:style w:type="character" w:customStyle="1" w:styleId="Heading9Char">
    <w:name w:val="Heading 9 Char"/>
    <w:basedOn w:val="DefaultParagraphFont"/>
    <w:link w:val="Heading9"/>
    <w:uiPriority w:val="99"/>
    <w:semiHidden/>
    <w:locked/>
    <w:rPr>
      <w:rFonts w:ascii="Cambria" w:hAnsi="Cambria" w:cs="Times New Roman"/>
      <w:sz w:val="22"/>
      <w:szCs w:val="22"/>
      <w:lang w:val="es-ES" w:eastAsia="es-ES"/>
    </w:rPr>
  </w:style>
  <w:style w:type="paragraph" w:styleId="BodyText2">
    <w:name w:val="Body Text 2"/>
    <w:basedOn w:val="Normal"/>
    <w:link w:val="BodyText2Char"/>
    <w:uiPriority w:val="99"/>
    <w:rsid w:val="00CB7D90"/>
    <w:pPr>
      <w:tabs>
        <w:tab w:val="left" w:pos="-720"/>
      </w:tabs>
      <w:suppressAutoHyphens/>
      <w:ind w:right="-142"/>
      <w:jc w:val="both"/>
    </w:pPr>
    <w:rPr>
      <w:rFonts w:ascii="Arial" w:hAnsi="Arial"/>
      <w:i/>
      <w:spacing w:val="-3"/>
      <w:sz w:val="22"/>
      <w:lang w:val="es-ES_tradnl"/>
    </w:rPr>
  </w:style>
  <w:style w:type="character" w:customStyle="1" w:styleId="BodyText2Char">
    <w:name w:val="Body Text 2 Char"/>
    <w:basedOn w:val="DefaultParagraphFont"/>
    <w:link w:val="BodyText2"/>
    <w:uiPriority w:val="99"/>
    <w:semiHidden/>
    <w:locked/>
    <w:rPr>
      <w:rFonts w:cs="Times New Roman"/>
      <w:lang w:val="es-ES" w:eastAsia="es-ES"/>
    </w:rPr>
  </w:style>
  <w:style w:type="paragraph" w:styleId="BlockText">
    <w:name w:val="Block Text"/>
    <w:basedOn w:val="Normal"/>
    <w:uiPriority w:val="99"/>
    <w:rsid w:val="00CB7D90"/>
    <w:pPr>
      <w:pBdr>
        <w:bottom w:val="single" w:sz="24" w:space="1" w:color="auto"/>
      </w:pBdr>
      <w:spacing w:line="360" w:lineRule="auto"/>
      <w:ind w:left="284" w:right="-284"/>
    </w:pPr>
    <w:rPr>
      <w:rFonts w:ascii="Arial" w:hAnsi="Arial"/>
      <w:sz w:val="22"/>
      <w:lang w:val="es-MX"/>
    </w:rPr>
  </w:style>
  <w:style w:type="paragraph" w:styleId="BodyText">
    <w:name w:val="Body Text"/>
    <w:basedOn w:val="Normal"/>
    <w:link w:val="BodyTextChar"/>
    <w:uiPriority w:val="99"/>
    <w:rsid w:val="00CB7D90"/>
    <w:pPr>
      <w:jc w:val="both"/>
    </w:pPr>
    <w:rPr>
      <w:rFonts w:ascii="Arial" w:hAnsi="Arial"/>
      <w:sz w:val="22"/>
      <w:lang w:val="es-ES_tradnl"/>
    </w:rPr>
  </w:style>
  <w:style w:type="character" w:customStyle="1" w:styleId="BodyTextChar">
    <w:name w:val="Body Text Char"/>
    <w:basedOn w:val="DefaultParagraphFont"/>
    <w:link w:val="BodyText"/>
    <w:uiPriority w:val="99"/>
    <w:semiHidden/>
    <w:locked/>
    <w:rPr>
      <w:rFonts w:cs="Times New Roman"/>
      <w:lang w:val="es-ES" w:eastAsia="es-ES"/>
    </w:rPr>
  </w:style>
  <w:style w:type="paragraph" w:styleId="Header">
    <w:name w:val="header"/>
    <w:basedOn w:val="Normal"/>
    <w:link w:val="HeaderChar"/>
    <w:uiPriority w:val="99"/>
    <w:rsid w:val="00CB7D90"/>
    <w:pPr>
      <w:tabs>
        <w:tab w:val="center" w:pos="4419"/>
        <w:tab w:val="right" w:pos="8838"/>
      </w:tabs>
    </w:pPr>
  </w:style>
  <w:style w:type="character" w:customStyle="1" w:styleId="HeaderChar">
    <w:name w:val="Header Char"/>
    <w:basedOn w:val="DefaultParagraphFont"/>
    <w:link w:val="Header"/>
    <w:uiPriority w:val="99"/>
    <w:semiHidden/>
    <w:locked/>
    <w:rPr>
      <w:rFonts w:cs="Times New Roman"/>
      <w:lang w:val="es-ES" w:eastAsia="es-ES"/>
    </w:rPr>
  </w:style>
  <w:style w:type="paragraph" w:styleId="Footer">
    <w:name w:val="footer"/>
    <w:basedOn w:val="Normal"/>
    <w:link w:val="FooterChar"/>
    <w:uiPriority w:val="99"/>
    <w:rsid w:val="00CB7D90"/>
    <w:pPr>
      <w:tabs>
        <w:tab w:val="center" w:pos="4419"/>
        <w:tab w:val="right" w:pos="8838"/>
      </w:tabs>
    </w:pPr>
  </w:style>
  <w:style w:type="character" w:customStyle="1" w:styleId="FooterChar">
    <w:name w:val="Footer Char"/>
    <w:basedOn w:val="DefaultParagraphFont"/>
    <w:link w:val="Footer"/>
    <w:uiPriority w:val="99"/>
    <w:semiHidden/>
    <w:locked/>
    <w:rPr>
      <w:rFonts w:cs="Times New Roman"/>
      <w:lang w:val="es-ES" w:eastAsia="es-ES"/>
    </w:rPr>
  </w:style>
  <w:style w:type="paragraph" w:styleId="BodyTextIndent">
    <w:name w:val="Body Text Indent"/>
    <w:basedOn w:val="Normal"/>
    <w:link w:val="BodyTextIndentChar"/>
    <w:uiPriority w:val="99"/>
    <w:rsid w:val="00CB7D90"/>
    <w:pPr>
      <w:jc w:val="both"/>
    </w:pPr>
    <w:rPr>
      <w:rFonts w:ascii="Arial" w:hAnsi="Arial"/>
      <w:sz w:val="24"/>
      <w:lang w:val="es-ES_tradnl"/>
    </w:rPr>
  </w:style>
  <w:style w:type="character" w:customStyle="1" w:styleId="BodyTextIndentChar">
    <w:name w:val="Body Text Indent Char"/>
    <w:basedOn w:val="DefaultParagraphFont"/>
    <w:link w:val="BodyTextIndent"/>
    <w:uiPriority w:val="99"/>
    <w:semiHidden/>
    <w:locked/>
    <w:rPr>
      <w:rFonts w:cs="Times New Roman"/>
      <w:lang w:val="es-ES" w:eastAsia="es-ES"/>
    </w:rPr>
  </w:style>
  <w:style w:type="paragraph" w:styleId="BodyText3">
    <w:name w:val="Body Text 3"/>
    <w:basedOn w:val="Normal"/>
    <w:link w:val="BodyText3Char"/>
    <w:uiPriority w:val="99"/>
    <w:rsid w:val="00CB7D90"/>
    <w:pPr>
      <w:jc w:val="center"/>
    </w:pPr>
    <w:rPr>
      <w:rFonts w:ascii="Arial" w:hAnsi="Arial"/>
      <w:sz w:val="24"/>
      <w:lang w:val="es-ES_tradnl"/>
    </w:rPr>
  </w:style>
  <w:style w:type="character" w:customStyle="1" w:styleId="BodyText3Char">
    <w:name w:val="Body Text 3 Char"/>
    <w:basedOn w:val="DefaultParagraphFont"/>
    <w:link w:val="BodyText3"/>
    <w:uiPriority w:val="99"/>
    <w:semiHidden/>
    <w:locked/>
    <w:rPr>
      <w:rFonts w:cs="Times New Roman"/>
      <w:sz w:val="16"/>
      <w:szCs w:val="16"/>
      <w:lang w:val="es-ES" w:eastAsia="es-ES"/>
    </w:rPr>
  </w:style>
  <w:style w:type="paragraph" w:styleId="BodyTextIndent2">
    <w:name w:val="Body Text Indent 2"/>
    <w:basedOn w:val="Normal"/>
    <w:link w:val="BodyTextIndent2Char"/>
    <w:uiPriority w:val="99"/>
    <w:rsid w:val="00CB7D90"/>
    <w:pPr>
      <w:tabs>
        <w:tab w:val="left" w:pos="-720"/>
        <w:tab w:val="left" w:pos="0"/>
        <w:tab w:val="left" w:pos="284"/>
        <w:tab w:val="left" w:pos="426"/>
      </w:tabs>
      <w:suppressAutoHyphens/>
      <w:spacing w:line="360" w:lineRule="auto"/>
      <w:ind w:left="426"/>
      <w:jc w:val="both"/>
    </w:pPr>
    <w:rPr>
      <w:rFonts w:ascii="Arial" w:hAnsi="Arial"/>
      <w:spacing w:val="-3"/>
      <w:sz w:val="22"/>
      <w:lang w:val="es-ES_tradnl"/>
    </w:rPr>
  </w:style>
  <w:style w:type="character" w:customStyle="1" w:styleId="BodyTextIndent2Char">
    <w:name w:val="Body Text Indent 2 Char"/>
    <w:basedOn w:val="DefaultParagraphFont"/>
    <w:link w:val="BodyTextIndent2"/>
    <w:uiPriority w:val="99"/>
    <w:semiHidden/>
    <w:locked/>
    <w:rPr>
      <w:rFonts w:cs="Times New Roman"/>
      <w:lang w:val="es-ES" w:eastAsia="es-ES"/>
    </w:rPr>
  </w:style>
  <w:style w:type="paragraph" w:styleId="BodyTextIndent3">
    <w:name w:val="Body Text Indent 3"/>
    <w:basedOn w:val="Normal"/>
    <w:link w:val="BodyTextIndent3Char"/>
    <w:uiPriority w:val="99"/>
    <w:rsid w:val="00CB7D9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s-ES" w:eastAsia="es-ES"/>
    </w:rPr>
  </w:style>
  <w:style w:type="paragraph" w:styleId="Title">
    <w:name w:val="Title"/>
    <w:basedOn w:val="Normal"/>
    <w:link w:val="TitleChar"/>
    <w:uiPriority w:val="99"/>
    <w:qFormat/>
    <w:rsid w:val="00CB7D90"/>
    <w:pPr>
      <w:jc w:val="center"/>
    </w:pPr>
    <w:rPr>
      <w:rFonts w:ascii="Verdana" w:hAnsi="Verdana"/>
      <w:b/>
      <w:bCs/>
      <w:szCs w:val="24"/>
      <w:lang w:val="es-CO"/>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s-ES" w:eastAsia="es-ES"/>
    </w:rPr>
  </w:style>
  <w:style w:type="character" w:styleId="PageNumber">
    <w:name w:val="page number"/>
    <w:basedOn w:val="DefaultParagraphFont"/>
    <w:uiPriority w:val="99"/>
    <w:rsid w:val="00CB7D90"/>
    <w:rPr>
      <w:rFonts w:cs="Times New Roman"/>
    </w:rPr>
  </w:style>
  <w:style w:type="paragraph" w:customStyle="1" w:styleId="arial10">
    <w:name w:val="arial 10"/>
    <w:basedOn w:val="Normal"/>
    <w:uiPriority w:val="99"/>
    <w:rsid w:val="00CB7D90"/>
    <w:pPr>
      <w:spacing w:before="120" w:after="120"/>
      <w:jc w:val="both"/>
    </w:pPr>
    <w:rPr>
      <w:rFonts w:ascii="Arial" w:hAnsi="Arial"/>
      <w:b/>
      <w:lang w:val="es-MX"/>
    </w:rPr>
  </w:style>
  <w:style w:type="table" w:styleId="TableGrid">
    <w:name w:val="Table Grid"/>
    <w:basedOn w:val="TableNormal"/>
    <w:uiPriority w:val="99"/>
    <w:rsid w:val="00E716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43F5B"/>
    <w:pPr>
      <w:ind w:left="720"/>
    </w:pPr>
  </w:style>
</w:styles>
</file>

<file path=word/webSettings.xml><?xml version="1.0" encoding="utf-8"?>
<w:webSettings xmlns:r="http://schemas.openxmlformats.org/officeDocument/2006/relationships" xmlns:w="http://schemas.openxmlformats.org/wordprocessingml/2006/main">
  <w:divs>
    <w:div w:id="699935736">
      <w:marLeft w:val="0"/>
      <w:marRight w:val="0"/>
      <w:marTop w:val="0"/>
      <w:marBottom w:val="0"/>
      <w:divBdr>
        <w:top w:val="none" w:sz="0" w:space="0" w:color="auto"/>
        <w:left w:val="none" w:sz="0" w:space="0" w:color="auto"/>
        <w:bottom w:val="none" w:sz="0" w:space="0" w:color="auto"/>
        <w:right w:val="none" w:sz="0" w:space="0" w:color="auto"/>
      </w:divBdr>
      <w:divsChild>
        <w:div w:id="699935735">
          <w:marLeft w:val="547"/>
          <w:marRight w:val="0"/>
          <w:marTop w:val="0"/>
          <w:marBottom w:val="0"/>
          <w:divBdr>
            <w:top w:val="none" w:sz="0" w:space="0" w:color="auto"/>
            <w:left w:val="none" w:sz="0" w:space="0" w:color="auto"/>
            <w:bottom w:val="none" w:sz="0" w:space="0" w:color="auto"/>
            <w:right w:val="none" w:sz="0" w:space="0" w:color="auto"/>
          </w:divBdr>
        </w:div>
        <w:div w:id="699935737">
          <w:marLeft w:val="547"/>
          <w:marRight w:val="0"/>
          <w:marTop w:val="0"/>
          <w:marBottom w:val="0"/>
          <w:divBdr>
            <w:top w:val="none" w:sz="0" w:space="0" w:color="auto"/>
            <w:left w:val="none" w:sz="0" w:space="0" w:color="auto"/>
            <w:bottom w:val="none" w:sz="0" w:space="0" w:color="auto"/>
            <w:right w:val="none" w:sz="0" w:space="0" w:color="auto"/>
          </w:divBdr>
        </w:div>
      </w:divsChild>
    </w:div>
    <w:div w:id="699935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502</TotalTime>
  <Pages>7</Pages>
  <Words>1256</Words>
  <Characters>8303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LECCION 1:  LOS EVENTOS ADVERSOS</dc:title>
  <dc:subject/>
  <dc:creator>Usuario de Acer</dc:creator>
  <cp:keywords/>
  <dc:description/>
  <cp:lastModifiedBy>DESKTOP</cp:lastModifiedBy>
  <cp:revision>23</cp:revision>
  <cp:lastPrinted>2005-08-16T15:07:00Z</cp:lastPrinted>
  <dcterms:created xsi:type="dcterms:W3CDTF">2009-07-24T18:48:00Z</dcterms:created>
  <dcterms:modified xsi:type="dcterms:W3CDTF">2010-04-16T18:59:00Z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-981600066</vt:i4>
  </property>
  <property fmtid="{D5CDD505-2E9C-101B-9397-08002B2CF9AE}" pid="3" name="_EmailSubject">
    <vt:lpwstr>documentos para el curso PHD</vt:lpwstr>
  </property>
  <property fmtid="{D5CDD505-2E9C-101B-9397-08002B2CF9AE}" pid="4" name="_AuthorEmail">
    <vt:lpwstr>mgavilan@ecu.ops-oms.org</vt:lpwstr>
  </property>
  <property fmtid="{D5CDD505-2E9C-101B-9397-08002B2CF9AE}" pid="5" name="_AuthorEmailDisplayName">
    <vt:lpwstr>Gavilanes, Srta. Mireya (ECU)</vt:lpwstr>
  </property>
  <property fmtid="{D5CDD505-2E9C-101B-9397-08002B2CF9AE}" pid="6" name="_PreviousAdHocReviewCycleID">
    <vt:i4>1100236405</vt:i4>
  </property>
  <property fmtid="{D5CDD505-2E9C-101B-9397-08002B2CF9AE}" pid="7" name="_ReviewingToolsShownOnce">
    <vt:lpwstr/>
  </property>
</Properties>
</file>